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1727" w14:textId="77777777" w:rsidR="008D02DC" w:rsidRDefault="0033604A" w:rsidP="008D02DC">
      <w:pPr>
        <w:pStyle w:val="Figure"/>
      </w:pPr>
      <w:r w:rsidRPr="006360F2">
        <w:rPr>
          <w:noProof/>
          <w:lang w:eastAsia="zh-CN"/>
        </w:rPr>
        <w:drawing>
          <wp:inline distT="0" distB="0" distL="0" distR="0" wp14:anchorId="5340BFA8" wp14:editId="76057A20">
            <wp:extent cx="5029200" cy="1447800"/>
            <wp:effectExtent l="0" t="0" r="0" b="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5FDA2F66" w14:textId="77777777" w:rsidR="008D02DC" w:rsidRDefault="008D02DC" w:rsidP="008D02DC">
      <w:pPr>
        <w:pStyle w:val="TableSpacing"/>
      </w:pPr>
    </w:p>
    <w:p w14:paraId="50593C0A" w14:textId="77777777" w:rsidR="000E0A36" w:rsidRDefault="000E0A36" w:rsidP="008D02DC">
      <w:pPr>
        <w:pStyle w:val="DSTOC1-0"/>
      </w:pPr>
      <w:r>
        <w:t>S</w:t>
      </w:r>
      <w:r w:rsidRPr="000E0A36">
        <w:t xml:space="preserve">ystem Center Monitoring Pack for SQL Server </w:t>
      </w:r>
      <w:r w:rsidR="00BF0016">
        <w:t>2012</w:t>
      </w:r>
      <w:r w:rsidRPr="000E0A36">
        <w:t xml:space="preserve"> Parallel Data Warehouse</w:t>
      </w:r>
      <w:r>
        <w:t xml:space="preserve"> Appliance</w:t>
      </w:r>
    </w:p>
    <w:p w14:paraId="0A611943" w14:textId="77777777" w:rsidR="008D02DC" w:rsidRDefault="008D02DC" w:rsidP="008D02DC">
      <w:r>
        <w:t>Microsoft Corporation</w:t>
      </w:r>
    </w:p>
    <w:p w14:paraId="4A12D9B5" w14:textId="5F7A4C5B" w:rsidR="008D02DC" w:rsidRDefault="008D02DC" w:rsidP="008D02DC">
      <w:r w:rsidRPr="006F3049">
        <w:t xml:space="preserve">Published: </w:t>
      </w:r>
      <w:r w:rsidR="006F3049" w:rsidRPr="006F3049">
        <w:t>April</w:t>
      </w:r>
      <w:r w:rsidR="006D3E0E" w:rsidRPr="006F3049">
        <w:t xml:space="preserve"> </w:t>
      </w:r>
      <w:r w:rsidR="00B4139F" w:rsidRPr="006F3049">
        <w:t>201</w:t>
      </w:r>
      <w:r w:rsidR="00BF0016" w:rsidRPr="006F3049">
        <w:t>3</w:t>
      </w:r>
      <w:r>
        <w:t xml:space="preserve"> </w:t>
      </w:r>
    </w:p>
    <w:p w14:paraId="5036E1B3" w14:textId="77777777" w:rsidR="008D02DC" w:rsidRDefault="008D02DC" w:rsidP="008D02DC">
      <w:r>
        <w:t xml:space="preserve">Send feedback or suggestions about this document to </w:t>
      </w:r>
      <w:hyperlink r:id="rId14" w:history="1">
        <w:r>
          <w:rPr>
            <w:rStyle w:val="Hyperlink"/>
          </w:rPr>
          <w:t>mpgfeed@microsoft.com</w:t>
        </w:r>
      </w:hyperlink>
      <w:r>
        <w:t>. Please include the management pack guide name with your feedback.</w:t>
      </w:r>
    </w:p>
    <w:p w14:paraId="647D6DE9" w14:textId="77777777" w:rsidR="008D02DC" w:rsidRDefault="008D02DC" w:rsidP="008D02DC">
      <w:r>
        <w:t xml:space="preserve">The Operations Manager team encourages you to provide feedback on the management pack by providing a review on the management pack’s page in the </w:t>
      </w:r>
      <w:hyperlink r:id="rId15" w:history="1">
        <w:r>
          <w:rPr>
            <w:rStyle w:val="Hyperlink"/>
          </w:rPr>
          <w:t>Management Pack Catalog</w:t>
        </w:r>
      </w:hyperlink>
      <w:r>
        <w:t xml:space="preserve"> (http://go.microsoft.com/fwlink/?LinkID=82105).</w:t>
      </w:r>
    </w:p>
    <w:p w14:paraId="3AEE7456" w14:textId="77777777" w:rsidR="008D02DC" w:rsidRDefault="008D02DC" w:rsidP="008D02DC">
      <w:pPr>
        <w:pStyle w:val="DSTOC1-0"/>
        <w:sectPr w:rsidR="008D02DC" w:rsidSect="008D02DC">
          <w:headerReference w:type="even" r:id="rId16"/>
          <w:footerReference w:type="even" r:id="rId17"/>
          <w:pgSz w:w="12240" w:h="15840" w:code="1"/>
          <w:pgMar w:top="1440" w:right="1800" w:bottom="1440" w:left="1800" w:header="1440" w:footer="1440" w:gutter="0"/>
          <w:cols w:space="720"/>
          <w:docGrid w:linePitch="360"/>
        </w:sectPr>
      </w:pPr>
    </w:p>
    <w:p w14:paraId="68F1E846" w14:textId="77777777" w:rsidR="008D02DC" w:rsidRDefault="008D02DC" w:rsidP="008D02DC">
      <w:pPr>
        <w:pStyle w:val="DSTOC1-0"/>
      </w:pPr>
      <w:r>
        <w:lastRenderedPageBreak/>
        <w:t>Copyright</w:t>
      </w:r>
    </w:p>
    <w:p w14:paraId="2368A7E3" w14:textId="77777777" w:rsidR="008D02DC" w:rsidRDefault="008D02DC" w:rsidP="008D02DC">
      <w:r>
        <w:t>This document is provided "as-is". Information and views expressed in this document, including URL and other Internet website references, may change without notice. You bear the risk of using it.</w:t>
      </w:r>
    </w:p>
    <w:p w14:paraId="00FD7CDF" w14:textId="77777777" w:rsidR="008D02DC" w:rsidRDefault="008D02DC" w:rsidP="008D02DC">
      <w:r>
        <w:t>Some examples depicted herein are provided for illustration only and are fictitious.  No real association or connection is intended or should be inferred.</w:t>
      </w:r>
    </w:p>
    <w:p w14:paraId="17AC1C7B" w14:textId="77777777" w:rsidR="008D02DC" w:rsidRDefault="008D02DC" w:rsidP="008D02DC">
      <w:r>
        <w:t>This document does not provide you with any legal rights to any intellectual property in any Microsoft product. You may copy and use this document for your internal, reference purposes. You may modify this document for your internal, reference purposes.</w:t>
      </w:r>
    </w:p>
    <w:p w14:paraId="40CD4744" w14:textId="77777777" w:rsidR="008D02DC" w:rsidRDefault="008D02DC" w:rsidP="008D02DC">
      <w:r>
        <w:t>© 201</w:t>
      </w:r>
      <w:r w:rsidR="00EB1A78">
        <w:t>3</w:t>
      </w:r>
      <w:r>
        <w:t xml:space="preserve"> Microsoft Corporation. All rights reserved.</w:t>
      </w:r>
    </w:p>
    <w:p w14:paraId="1E33E3F8" w14:textId="77777777" w:rsidR="008D02DC" w:rsidRDefault="008D02DC" w:rsidP="008D02DC">
      <w:r>
        <w:t xml:space="preserve">Microsoft, Active Directory, Windows, and Windows Server are trademarks of the Microsoft group of companies. </w:t>
      </w:r>
    </w:p>
    <w:p w14:paraId="47BD5E3C" w14:textId="77777777" w:rsidR="008D02DC" w:rsidRDefault="008D02DC" w:rsidP="008D02DC">
      <w:r>
        <w:t>All other trademarks are property of their respective owners.</w:t>
      </w:r>
    </w:p>
    <w:p w14:paraId="46D50607" w14:textId="77777777" w:rsidR="008D02DC" w:rsidRDefault="008D02DC" w:rsidP="008D02DC"/>
    <w:p w14:paraId="75551966" w14:textId="77777777" w:rsidR="008D02DC" w:rsidRDefault="008D02DC" w:rsidP="008D02DC">
      <w:pPr>
        <w:pStyle w:val="DSTOC1-0"/>
        <w:sectPr w:rsidR="008D02DC" w:rsidSect="008D02DC">
          <w:footerReference w:type="default" r:id="rId18"/>
          <w:pgSz w:w="12240" w:h="15840" w:code="1"/>
          <w:pgMar w:top="1440" w:right="1800" w:bottom="1440" w:left="1800" w:header="1440" w:footer="1440" w:gutter="0"/>
          <w:cols w:space="720"/>
          <w:docGrid w:linePitch="360"/>
        </w:sectPr>
      </w:pPr>
    </w:p>
    <w:p w14:paraId="5CBC5C9B" w14:textId="77777777" w:rsidR="008D02DC" w:rsidRDefault="008D02DC" w:rsidP="008D02DC">
      <w:pPr>
        <w:pStyle w:val="DSTOC1-0"/>
      </w:pPr>
      <w:r>
        <w:lastRenderedPageBreak/>
        <w:t>Contents</w:t>
      </w:r>
    </w:p>
    <w:p w14:paraId="55E9F344" w14:textId="77777777" w:rsidR="006F3049" w:rsidRDefault="00F6186A">
      <w:pPr>
        <w:pStyle w:val="TOC1"/>
        <w:tabs>
          <w:tab w:val="right" w:leader="dot" w:pos="8630"/>
        </w:tabs>
        <w:rPr>
          <w:rFonts w:asciiTheme="minorHAnsi" w:eastAsiaTheme="minorEastAsia" w:hAnsiTheme="minorHAnsi" w:cstheme="minorBidi"/>
          <w:noProof/>
          <w:kern w:val="0"/>
          <w:sz w:val="22"/>
          <w:szCs w:val="22"/>
          <w:lang w:eastAsia="zh-CN"/>
        </w:rPr>
      </w:pPr>
      <w:r>
        <w:fldChar w:fldCharType="begin"/>
      </w:r>
      <w:r>
        <w:instrText xml:space="preserve"> TOC \o "1-1" \f \h \z \t "Heading 2,2,Heading 3,3,DSTOC1-1,1,DSTOC1-2,2,DSTOC1-3,3,DSTOC1-4,4,DSTOC1-5,5,DSTOC1-6,6,DSTOC1-7,7,DSTOC1-8,8,DSTOC1-9,9,DSTOC2-2,2,DSTOC2-3,3,DSTOC2-4,4,DSTOC2-5,5,DSTOC2-6,6,DSTOC2-7,7,DSTOC2-8,8,DSTOC2-9,9,DSTOC3-3,3,DSTOC3-4,4,DSTOC3-5,5,DSTOC3-6," </w:instrText>
      </w:r>
      <w:r>
        <w:fldChar w:fldCharType="separate"/>
      </w:r>
      <w:hyperlink w:anchor="_Toc353189172" w:history="1">
        <w:r w:rsidR="006F3049" w:rsidRPr="00FF3382">
          <w:rPr>
            <w:rStyle w:val="Hyperlink"/>
            <w:noProof/>
          </w:rPr>
          <w:t>Microsoft SQL Server 2012 Parallel Data Warehouse Appliance Management Pack Guide</w:t>
        </w:r>
        <w:r w:rsidR="006F3049">
          <w:rPr>
            <w:noProof/>
            <w:webHidden/>
          </w:rPr>
          <w:tab/>
        </w:r>
        <w:r w:rsidR="006F3049">
          <w:rPr>
            <w:noProof/>
            <w:webHidden/>
          </w:rPr>
          <w:fldChar w:fldCharType="begin"/>
        </w:r>
        <w:r w:rsidR="006F3049">
          <w:rPr>
            <w:noProof/>
            <w:webHidden/>
          </w:rPr>
          <w:instrText xml:space="preserve"> PAGEREF _Toc353189172 \h </w:instrText>
        </w:r>
        <w:r w:rsidR="006F3049">
          <w:rPr>
            <w:noProof/>
            <w:webHidden/>
          </w:rPr>
        </w:r>
        <w:r w:rsidR="006F3049">
          <w:rPr>
            <w:noProof/>
            <w:webHidden/>
          </w:rPr>
          <w:fldChar w:fldCharType="separate"/>
        </w:r>
        <w:r w:rsidR="006F3049">
          <w:rPr>
            <w:noProof/>
            <w:webHidden/>
          </w:rPr>
          <w:t>5</w:t>
        </w:r>
        <w:r w:rsidR="006F3049">
          <w:rPr>
            <w:noProof/>
            <w:webHidden/>
          </w:rPr>
          <w:fldChar w:fldCharType="end"/>
        </w:r>
      </w:hyperlink>
    </w:p>
    <w:p w14:paraId="0B266CAB"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73" w:history="1">
        <w:r w:rsidRPr="00FF3382">
          <w:rPr>
            <w:rStyle w:val="Hyperlink"/>
            <w:noProof/>
          </w:rPr>
          <w:t>Guide History</w:t>
        </w:r>
        <w:r>
          <w:rPr>
            <w:noProof/>
            <w:webHidden/>
          </w:rPr>
          <w:tab/>
        </w:r>
        <w:r>
          <w:rPr>
            <w:noProof/>
            <w:webHidden/>
          </w:rPr>
          <w:fldChar w:fldCharType="begin"/>
        </w:r>
        <w:r>
          <w:rPr>
            <w:noProof/>
            <w:webHidden/>
          </w:rPr>
          <w:instrText xml:space="preserve"> PAGEREF _Toc353189173 \h </w:instrText>
        </w:r>
        <w:r>
          <w:rPr>
            <w:noProof/>
            <w:webHidden/>
          </w:rPr>
        </w:r>
        <w:r>
          <w:rPr>
            <w:noProof/>
            <w:webHidden/>
          </w:rPr>
          <w:fldChar w:fldCharType="separate"/>
        </w:r>
        <w:r>
          <w:rPr>
            <w:noProof/>
            <w:webHidden/>
          </w:rPr>
          <w:t>5</w:t>
        </w:r>
        <w:r>
          <w:rPr>
            <w:noProof/>
            <w:webHidden/>
          </w:rPr>
          <w:fldChar w:fldCharType="end"/>
        </w:r>
      </w:hyperlink>
    </w:p>
    <w:p w14:paraId="5C23A45A"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74" w:history="1">
        <w:r w:rsidRPr="00FF3382">
          <w:rPr>
            <w:rStyle w:val="Hyperlink"/>
            <w:noProof/>
          </w:rPr>
          <w:t>Supported Configurations</w:t>
        </w:r>
        <w:r>
          <w:rPr>
            <w:noProof/>
            <w:webHidden/>
          </w:rPr>
          <w:tab/>
        </w:r>
        <w:r>
          <w:rPr>
            <w:noProof/>
            <w:webHidden/>
          </w:rPr>
          <w:fldChar w:fldCharType="begin"/>
        </w:r>
        <w:r>
          <w:rPr>
            <w:noProof/>
            <w:webHidden/>
          </w:rPr>
          <w:instrText xml:space="preserve"> PAGEREF _Toc353189174 \h </w:instrText>
        </w:r>
        <w:r>
          <w:rPr>
            <w:noProof/>
            <w:webHidden/>
          </w:rPr>
        </w:r>
        <w:r>
          <w:rPr>
            <w:noProof/>
            <w:webHidden/>
          </w:rPr>
          <w:fldChar w:fldCharType="separate"/>
        </w:r>
        <w:r>
          <w:rPr>
            <w:noProof/>
            <w:webHidden/>
          </w:rPr>
          <w:t>5</w:t>
        </w:r>
        <w:r>
          <w:rPr>
            <w:noProof/>
            <w:webHidden/>
          </w:rPr>
          <w:fldChar w:fldCharType="end"/>
        </w:r>
      </w:hyperlink>
    </w:p>
    <w:p w14:paraId="5E64EE6E"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75" w:history="1">
        <w:r w:rsidRPr="00FF3382">
          <w:rPr>
            <w:rStyle w:val="Hyperlink"/>
            <w:noProof/>
          </w:rPr>
          <w:t>Management Pack Scope</w:t>
        </w:r>
        <w:r>
          <w:rPr>
            <w:noProof/>
            <w:webHidden/>
          </w:rPr>
          <w:tab/>
        </w:r>
        <w:r>
          <w:rPr>
            <w:noProof/>
            <w:webHidden/>
          </w:rPr>
          <w:fldChar w:fldCharType="begin"/>
        </w:r>
        <w:r>
          <w:rPr>
            <w:noProof/>
            <w:webHidden/>
          </w:rPr>
          <w:instrText xml:space="preserve"> PAGEREF _Toc353189175 \h </w:instrText>
        </w:r>
        <w:r>
          <w:rPr>
            <w:noProof/>
            <w:webHidden/>
          </w:rPr>
        </w:r>
        <w:r>
          <w:rPr>
            <w:noProof/>
            <w:webHidden/>
          </w:rPr>
          <w:fldChar w:fldCharType="separate"/>
        </w:r>
        <w:r>
          <w:rPr>
            <w:noProof/>
            <w:webHidden/>
          </w:rPr>
          <w:t>5</w:t>
        </w:r>
        <w:r>
          <w:rPr>
            <w:noProof/>
            <w:webHidden/>
          </w:rPr>
          <w:fldChar w:fldCharType="end"/>
        </w:r>
      </w:hyperlink>
    </w:p>
    <w:p w14:paraId="611BD4B7"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76" w:history="1">
        <w:r w:rsidRPr="00FF3382">
          <w:rPr>
            <w:rStyle w:val="Hyperlink"/>
            <w:noProof/>
          </w:rPr>
          <w:t>Before You Begin</w:t>
        </w:r>
        <w:r>
          <w:rPr>
            <w:noProof/>
            <w:webHidden/>
          </w:rPr>
          <w:tab/>
        </w:r>
        <w:r>
          <w:rPr>
            <w:noProof/>
            <w:webHidden/>
          </w:rPr>
          <w:fldChar w:fldCharType="begin"/>
        </w:r>
        <w:r>
          <w:rPr>
            <w:noProof/>
            <w:webHidden/>
          </w:rPr>
          <w:instrText xml:space="preserve"> PAGEREF _Toc353189176 \h </w:instrText>
        </w:r>
        <w:r>
          <w:rPr>
            <w:noProof/>
            <w:webHidden/>
          </w:rPr>
        </w:r>
        <w:r>
          <w:rPr>
            <w:noProof/>
            <w:webHidden/>
          </w:rPr>
          <w:fldChar w:fldCharType="separate"/>
        </w:r>
        <w:r>
          <w:rPr>
            <w:noProof/>
            <w:webHidden/>
          </w:rPr>
          <w:t>6</w:t>
        </w:r>
        <w:r>
          <w:rPr>
            <w:noProof/>
            <w:webHidden/>
          </w:rPr>
          <w:fldChar w:fldCharType="end"/>
        </w:r>
      </w:hyperlink>
    </w:p>
    <w:p w14:paraId="03BC59C2"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77" w:history="1">
        <w:r w:rsidRPr="00FF3382">
          <w:rPr>
            <w:rStyle w:val="Hyperlink"/>
            <w:noProof/>
          </w:rPr>
          <w:t>Monitoring architecture</w:t>
        </w:r>
        <w:r>
          <w:rPr>
            <w:noProof/>
            <w:webHidden/>
          </w:rPr>
          <w:tab/>
        </w:r>
        <w:r>
          <w:rPr>
            <w:noProof/>
            <w:webHidden/>
          </w:rPr>
          <w:fldChar w:fldCharType="begin"/>
        </w:r>
        <w:r>
          <w:rPr>
            <w:noProof/>
            <w:webHidden/>
          </w:rPr>
          <w:instrText xml:space="preserve"> PAGEREF _Toc353189177 \h </w:instrText>
        </w:r>
        <w:r>
          <w:rPr>
            <w:noProof/>
            <w:webHidden/>
          </w:rPr>
        </w:r>
        <w:r>
          <w:rPr>
            <w:noProof/>
            <w:webHidden/>
          </w:rPr>
          <w:fldChar w:fldCharType="separate"/>
        </w:r>
        <w:r>
          <w:rPr>
            <w:noProof/>
            <w:webHidden/>
          </w:rPr>
          <w:t>6</w:t>
        </w:r>
        <w:r>
          <w:rPr>
            <w:noProof/>
            <w:webHidden/>
          </w:rPr>
          <w:fldChar w:fldCharType="end"/>
        </w:r>
      </w:hyperlink>
    </w:p>
    <w:p w14:paraId="6BCC22D1"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78" w:history="1">
        <w:r w:rsidRPr="00FF3382">
          <w:rPr>
            <w:rStyle w:val="Hyperlink"/>
            <w:noProof/>
          </w:rPr>
          <w:t>Prerequisites</w:t>
        </w:r>
        <w:r>
          <w:rPr>
            <w:noProof/>
            <w:webHidden/>
          </w:rPr>
          <w:tab/>
        </w:r>
        <w:r>
          <w:rPr>
            <w:noProof/>
            <w:webHidden/>
          </w:rPr>
          <w:fldChar w:fldCharType="begin"/>
        </w:r>
        <w:r>
          <w:rPr>
            <w:noProof/>
            <w:webHidden/>
          </w:rPr>
          <w:instrText xml:space="preserve"> PAGEREF _Toc353189178 \h </w:instrText>
        </w:r>
        <w:r>
          <w:rPr>
            <w:noProof/>
            <w:webHidden/>
          </w:rPr>
        </w:r>
        <w:r>
          <w:rPr>
            <w:noProof/>
            <w:webHidden/>
          </w:rPr>
          <w:fldChar w:fldCharType="separate"/>
        </w:r>
        <w:r>
          <w:rPr>
            <w:noProof/>
            <w:webHidden/>
          </w:rPr>
          <w:t>6</w:t>
        </w:r>
        <w:r>
          <w:rPr>
            <w:noProof/>
            <w:webHidden/>
          </w:rPr>
          <w:fldChar w:fldCharType="end"/>
        </w:r>
      </w:hyperlink>
    </w:p>
    <w:p w14:paraId="1160A6BD"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79" w:history="1">
        <w:r w:rsidRPr="00FF3382">
          <w:rPr>
            <w:rStyle w:val="Hyperlink"/>
            <w:noProof/>
          </w:rPr>
          <w:t>Mandatory Configuration</w:t>
        </w:r>
        <w:r>
          <w:rPr>
            <w:noProof/>
            <w:webHidden/>
          </w:rPr>
          <w:tab/>
        </w:r>
        <w:r>
          <w:rPr>
            <w:noProof/>
            <w:webHidden/>
          </w:rPr>
          <w:fldChar w:fldCharType="begin"/>
        </w:r>
        <w:r>
          <w:rPr>
            <w:noProof/>
            <w:webHidden/>
          </w:rPr>
          <w:instrText xml:space="preserve"> PAGEREF _Toc353189179 \h </w:instrText>
        </w:r>
        <w:r>
          <w:rPr>
            <w:noProof/>
            <w:webHidden/>
          </w:rPr>
        </w:r>
        <w:r>
          <w:rPr>
            <w:noProof/>
            <w:webHidden/>
          </w:rPr>
          <w:fldChar w:fldCharType="separate"/>
        </w:r>
        <w:r>
          <w:rPr>
            <w:noProof/>
            <w:webHidden/>
          </w:rPr>
          <w:t>6</w:t>
        </w:r>
        <w:r>
          <w:rPr>
            <w:noProof/>
            <w:webHidden/>
          </w:rPr>
          <w:fldChar w:fldCharType="end"/>
        </w:r>
      </w:hyperlink>
    </w:p>
    <w:p w14:paraId="43E9490C"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80" w:history="1">
        <w:r w:rsidRPr="00FF3382">
          <w:rPr>
            <w:rStyle w:val="Hyperlink"/>
            <w:noProof/>
          </w:rPr>
          <w:t>Configure System DSN</w:t>
        </w:r>
        <w:r>
          <w:rPr>
            <w:noProof/>
            <w:webHidden/>
          </w:rPr>
          <w:tab/>
        </w:r>
        <w:r>
          <w:rPr>
            <w:noProof/>
            <w:webHidden/>
          </w:rPr>
          <w:fldChar w:fldCharType="begin"/>
        </w:r>
        <w:r>
          <w:rPr>
            <w:noProof/>
            <w:webHidden/>
          </w:rPr>
          <w:instrText xml:space="preserve"> PAGEREF _Toc353189180 \h </w:instrText>
        </w:r>
        <w:r>
          <w:rPr>
            <w:noProof/>
            <w:webHidden/>
          </w:rPr>
        </w:r>
        <w:r>
          <w:rPr>
            <w:noProof/>
            <w:webHidden/>
          </w:rPr>
          <w:fldChar w:fldCharType="separate"/>
        </w:r>
        <w:r>
          <w:rPr>
            <w:noProof/>
            <w:webHidden/>
          </w:rPr>
          <w:t>6</w:t>
        </w:r>
        <w:r>
          <w:rPr>
            <w:noProof/>
            <w:webHidden/>
          </w:rPr>
          <w:fldChar w:fldCharType="end"/>
        </w:r>
      </w:hyperlink>
    </w:p>
    <w:p w14:paraId="67A42786"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81" w:history="1">
        <w:r w:rsidRPr="00FF3382">
          <w:rPr>
            <w:rStyle w:val="Hyperlink"/>
            <w:noProof/>
          </w:rPr>
          <w:t>Configure Microsoft SQL Server 2012 Parallel Data Warehouse Appliance Credentials</w:t>
        </w:r>
        <w:r>
          <w:rPr>
            <w:noProof/>
            <w:webHidden/>
          </w:rPr>
          <w:tab/>
        </w:r>
        <w:r>
          <w:rPr>
            <w:noProof/>
            <w:webHidden/>
          </w:rPr>
          <w:fldChar w:fldCharType="begin"/>
        </w:r>
        <w:r>
          <w:rPr>
            <w:noProof/>
            <w:webHidden/>
          </w:rPr>
          <w:instrText xml:space="preserve"> PAGEREF _Toc353189181 \h </w:instrText>
        </w:r>
        <w:r>
          <w:rPr>
            <w:noProof/>
            <w:webHidden/>
          </w:rPr>
        </w:r>
        <w:r>
          <w:rPr>
            <w:noProof/>
            <w:webHidden/>
          </w:rPr>
          <w:fldChar w:fldCharType="separate"/>
        </w:r>
        <w:r>
          <w:rPr>
            <w:noProof/>
            <w:webHidden/>
          </w:rPr>
          <w:t>9</w:t>
        </w:r>
        <w:r>
          <w:rPr>
            <w:noProof/>
            <w:webHidden/>
          </w:rPr>
          <w:fldChar w:fldCharType="end"/>
        </w:r>
      </w:hyperlink>
    </w:p>
    <w:p w14:paraId="1F8D3B8A"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82" w:history="1">
        <w:r w:rsidRPr="00FF3382">
          <w:rPr>
            <w:rStyle w:val="Hyperlink"/>
            <w:noProof/>
          </w:rPr>
          <w:t>Optional Configuration</w:t>
        </w:r>
        <w:r>
          <w:rPr>
            <w:noProof/>
            <w:webHidden/>
          </w:rPr>
          <w:tab/>
        </w:r>
        <w:r>
          <w:rPr>
            <w:noProof/>
            <w:webHidden/>
          </w:rPr>
          <w:fldChar w:fldCharType="begin"/>
        </w:r>
        <w:r>
          <w:rPr>
            <w:noProof/>
            <w:webHidden/>
          </w:rPr>
          <w:instrText xml:space="preserve"> PAGEREF _Toc353189182 \h </w:instrText>
        </w:r>
        <w:r>
          <w:rPr>
            <w:noProof/>
            <w:webHidden/>
          </w:rPr>
        </w:r>
        <w:r>
          <w:rPr>
            <w:noProof/>
            <w:webHidden/>
          </w:rPr>
          <w:fldChar w:fldCharType="separate"/>
        </w:r>
        <w:r>
          <w:rPr>
            <w:noProof/>
            <w:webHidden/>
          </w:rPr>
          <w:t>9</w:t>
        </w:r>
        <w:r>
          <w:rPr>
            <w:noProof/>
            <w:webHidden/>
          </w:rPr>
          <w:fldChar w:fldCharType="end"/>
        </w:r>
      </w:hyperlink>
    </w:p>
    <w:p w14:paraId="0831DA47"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83" w:history="1">
        <w:r w:rsidRPr="00FF3382">
          <w:rPr>
            <w:rStyle w:val="Hyperlink"/>
            <w:noProof/>
          </w:rPr>
          <w:t>Configure E-mail Alert Notifications</w:t>
        </w:r>
        <w:r>
          <w:rPr>
            <w:noProof/>
            <w:webHidden/>
          </w:rPr>
          <w:tab/>
        </w:r>
        <w:r>
          <w:rPr>
            <w:noProof/>
            <w:webHidden/>
          </w:rPr>
          <w:fldChar w:fldCharType="begin"/>
        </w:r>
        <w:r>
          <w:rPr>
            <w:noProof/>
            <w:webHidden/>
          </w:rPr>
          <w:instrText xml:space="preserve"> PAGEREF _Toc353189183 \h </w:instrText>
        </w:r>
        <w:r>
          <w:rPr>
            <w:noProof/>
            <w:webHidden/>
          </w:rPr>
        </w:r>
        <w:r>
          <w:rPr>
            <w:noProof/>
            <w:webHidden/>
          </w:rPr>
          <w:fldChar w:fldCharType="separate"/>
        </w:r>
        <w:r>
          <w:rPr>
            <w:noProof/>
            <w:webHidden/>
          </w:rPr>
          <w:t>9</w:t>
        </w:r>
        <w:r>
          <w:rPr>
            <w:noProof/>
            <w:webHidden/>
          </w:rPr>
          <w:fldChar w:fldCharType="end"/>
        </w:r>
      </w:hyperlink>
    </w:p>
    <w:p w14:paraId="7B8F91A8"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84" w:history="1">
        <w:r w:rsidRPr="00FF3382">
          <w:rPr>
            <w:rStyle w:val="Hyperlink"/>
            <w:noProof/>
          </w:rPr>
          <w:t>Files in this Management Pack</w:t>
        </w:r>
        <w:r>
          <w:rPr>
            <w:noProof/>
            <w:webHidden/>
          </w:rPr>
          <w:tab/>
        </w:r>
        <w:r>
          <w:rPr>
            <w:noProof/>
            <w:webHidden/>
          </w:rPr>
          <w:fldChar w:fldCharType="begin"/>
        </w:r>
        <w:r>
          <w:rPr>
            <w:noProof/>
            <w:webHidden/>
          </w:rPr>
          <w:instrText xml:space="preserve"> PAGEREF _Toc353189184 \h </w:instrText>
        </w:r>
        <w:r>
          <w:rPr>
            <w:noProof/>
            <w:webHidden/>
          </w:rPr>
        </w:r>
        <w:r>
          <w:rPr>
            <w:noProof/>
            <w:webHidden/>
          </w:rPr>
          <w:fldChar w:fldCharType="separate"/>
        </w:r>
        <w:r>
          <w:rPr>
            <w:noProof/>
            <w:webHidden/>
          </w:rPr>
          <w:t>13</w:t>
        </w:r>
        <w:r>
          <w:rPr>
            <w:noProof/>
            <w:webHidden/>
          </w:rPr>
          <w:fldChar w:fldCharType="end"/>
        </w:r>
      </w:hyperlink>
    </w:p>
    <w:p w14:paraId="4DD3DF41"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85" w:history="1">
        <w:r w:rsidRPr="00FF3382">
          <w:rPr>
            <w:rStyle w:val="Hyperlink"/>
            <w:noProof/>
          </w:rPr>
          <w:t>Management Pack Purpose</w:t>
        </w:r>
        <w:r>
          <w:rPr>
            <w:noProof/>
            <w:webHidden/>
          </w:rPr>
          <w:tab/>
        </w:r>
        <w:r>
          <w:rPr>
            <w:noProof/>
            <w:webHidden/>
          </w:rPr>
          <w:fldChar w:fldCharType="begin"/>
        </w:r>
        <w:r>
          <w:rPr>
            <w:noProof/>
            <w:webHidden/>
          </w:rPr>
          <w:instrText xml:space="preserve"> PAGEREF _Toc353189185 \h </w:instrText>
        </w:r>
        <w:r>
          <w:rPr>
            <w:noProof/>
            <w:webHidden/>
          </w:rPr>
        </w:r>
        <w:r>
          <w:rPr>
            <w:noProof/>
            <w:webHidden/>
          </w:rPr>
          <w:fldChar w:fldCharType="separate"/>
        </w:r>
        <w:r>
          <w:rPr>
            <w:noProof/>
            <w:webHidden/>
          </w:rPr>
          <w:t>13</w:t>
        </w:r>
        <w:r>
          <w:rPr>
            <w:noProof/>
            <w:webHidden/>
          </w:rPr>
          <w:fldChar w:fldCharType="end"/>
        </w:r>
      </w:hyperlink>
    </w:p>
    <w:p w14:paraId="542898F4"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86" w:history="1">
        <w:r w:rsidRPr="00FF3382">
          <w:rPr>
            <w:rStyle w:val="Hyperlink"/>
            <w:noProof/>
          </w:rPr>
          <w:t>Monitoring Scenarios</w:t>
        </w:r>
        <w:r>
          <w:rPr>
            <w:noProof/>
            <w:webHidden/>
          </w:rPr>
          <w:tab/>
        </w:r>
        <w:r>
          <w:rPr>
            <w:noProof/>
            <w:webHidden/>
          </w:rPr>
          <w:fldChar w:fldCharType="begin"/>
        </w:r>
        <w:r>
          <w:rPr>
            <w:noProof/>
            <w:webHidden/>
          </w:rPr>
          <w:instrText xml:space="preserve"> PAGEREF _Toc353189186 \h </w:instrText>
        </w:r>
        <w:r>
          <w:rPr>
            <w:noProof/>
            <w:webHidden/>
          </w:rPr>
        </w:r>
        <w:r>
          <w:rPr>
            <w:noProof/>
            <w:webHidden/>
          </w:rPr>
          <w:fldChar w:fldCharType="separate"/>
        </w:r>
        <w:r>
          <w:rPr>
            <w:noProof/>
            <w:webHidden/>
          </w:rPr>
          <w:t>13</w:t>
        </w:r>
        <w:r>
          <w:rPr>
            <w:noProof/>
            <w:webHidden/>
          </w:rPr>
          <w:fldChar w:fldCharType="end"/>
        </w:r>
      </w:hyperlink>
    </w:p>
    <w:p w14:paraId="3480A866"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87" w:history="1">
        <w:r w:rsidRPr="00FF3382">
          <w:rPr>
            <w:rStyle w:val="Hyperlink"/>
            <w:noProof/>
          </w:rPr>
          <w:t>How Health Rolls Up</w:t>
        </w:r>
        <w:r>
          <w:rPr>
            <w:noProof/>
            <w:webHidden/>
          </w:rPr>
          <w:tab/>
        </w:r>
        <w:r>
          <w:rPr>
            <w:noProof/>
            <w:webHidden/>
          </w:rPr>
          <w:fldChar w:fldCharType="begin"/>
        </w:r>
        <w:r>
          <w:rPr>
            <w:noProof/>
            <w:webHidden/>
          </w:rPr>
          <w:instrText xml:space="preserve"> PAGEREF _Toc353189187 \h </w:instrText>
        </w:r>
        <w:r>
          <w:rPr>
            <w:noProof/>
            <w:webHidden/>
          </w:rPr>
        </w:r>
        <w:r>
          <w:rPr>
            <w:noProof/>
            <w:webHidden/>
          </w:rPr>
          <w:fldChar w:fldCharType="separate"/>
        </w:r>
        <w:r>
          <w:rPr>
            <w:noProof/>
            <w:webHidden/>
          </w:rPr>
          <w:t>13</w:t>
        </w:r>
        <w:r>
          <w:rPr>
            <w:noProof/>
            <w:webHidden/>
          </w:rPr>
          <w:fldChar w:fldCharType="end"/>
        </w:r>
      </w:hyperlink>
    </w:p>
    <w:p w14:paraId="46C93023"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88" w:history="1">
        <w:r w:rsidRPr="00FF3382">
          <w:rPr>
            <w:rStyle w:val="Hyperlink"/>
            <w:noProof/>
          </w:rPr>
          <w:t>Configuring the Management Pack</w:t>
        </w:r>
        <w:r>
          <w:rPr>
            <w:noProof/>
            <w:webHidden/>
          </w:rPr>
          <w:tab/>
        </w:r>
        <w:r>
          <w:rPr>
            <w:noProof/>
            <w:webHidden/>
          </w:rPr>
          <w:fldChar w:fldCharType="begin"/>
        </w:r>
        <w:r>
          <w:rPr>
            <w:noProof/>
            <w:webHidden/>
          </w:rPr>
          <w:instrText xml:space="preserve"> PAGEREF _Toc353189188 \h </w:instrText>
        </w:r>
        <w:r>
          <w:rPr>
            <w:noProof/>
            <w:webHidden/>
          </w:rPr>
        </w:r>
        <w:r>
          <w:rPr>
            <w:noProof/>
            <w:webHidden/>
          </w:rPr>
          <w:fldChar w:fldCharType="separate"/>
        </w:r>
        <w:r>
          <w:rPr>
            <w:noProof/>
            <w:webHidden/>
          </w:rPr>
          <w:t>14</w:t>
        </w:r>
        <w:r>
          <w:rPr>
            <w:noProof/>
            <w:webHidden/>
          </w:rPr>
          <w:fldChar w:fldCharType="end"/>
        </w:r>
      </w:hyperlink>
    </w:p>
    <w:p w14:paraId="2F489BD0"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89" w:history="1">
        <w:r w:rsidRPr="00FF3382">
          <w:rPr>
            <w:rStyle w:val="Hyperlink"/>
            <w:noProof/>
          </w:rPr>
          <w:t>Best Practice: Create a Management Pack for Customizations</w:t>
        </w:r>
        <w:r>
          <w:rPr>
            <w:noProof/>
            <w:webHidden/>
          </w:rPr>
          <w:tab/>
        </w:r>
        <w:r>
          <w:rPr>
            <w:noProof/>
            <w:webHidden/>
          </w:rPr>
          <w:fldChar w:fldCharType="begin"/>
        </w:r>
        <w:r>
          <w:rPr>
            <w:noProof/>
            <w:webHidden/>
          </w:rPr>
          <w:instrText xml:space="preserve"> PAGEREF _Toc353189189 \h </w:instrText>
        </w:r>
        <w:r>
          <w:rPr>
            <w:noProof/>
            <w:webHidden/>
          </w:rPr>
        </w:r>
        <w:r>
          <w:rPr>
            <w:noProof/>
            <w:webHidden/>
          </w:rPr>
          <w:fldChar w:fldCharType="separate"/>
        </w:r>
        <w:r>
          <w:rPr>
            <w:noProof/>
            <w:webHidden/>
          </w:rPr>
          <w:t>14</w:t>
        </w:r>
        <w:r>
          <w:rPr>
            <w:noProof/>
            <w:webHidden/>
          </w:rPr>
          <w:fldChar w:fldCharType="end"/>
        </w:r>
      </w:hyperlink>
    </w:p>
    <w:p w14:paraId="0F8E4006"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90" w:history="1">
        <w:r w:rsidRPr="00FF3382">
          <w:rPr>
            <w:rStyle w:val="Hyperlink"/>
            <w:noProof/>
          </w:rPr>
          <w:t>Security Configuration</w:t>
        </w:r>
        <w:r>
          <w:rPr>
            <w:noProof/>
            <w:webHidden/>
          </w:rPr>
          <w:tab/>
        </w:r>
        <w:r>
          <w:rPr>
            <w:noProof/>
            <w:webHidden/>
          </w:rPr>
          <w:fldChar w:fldCharType="begin"/>
        </w:r>
        <w:r>
          <w:rPr>
            <w:noProof/>
            <w:webHidden/>
          </w:rPr>
          <w:instrText xml:space="preserve"> PAGEREF _Toc353189190 \h </w:instrText>
        </w:r>
        <w:r>
          <w:rPr>
            <w:noProof/>
            <w:webHidden/>
          </w:rPr>
        </w:r>
        <w:r>
          <w:rPr>
            <w:noProof/>
            <w:webHidden/>
          </w:rPr>
          <w:fldChar w:fldCharType="separate"/>
        </w:r>
        <w:r>
          <w:rPr>
            <w:noProof/>
            <w:webHidden/>
          </w:rPr>
          <w:t>14</w:t>
        </w:r>
        <w:r>
          <w:rPr>
            <w:noProof/>
            <w:webHidden/>
          </w:rPr>
          <w:fldChar w:fldCharType="end"/>
        </w:r>
      </w:hyperlink>
    </w:p>
    <w:p w14:paraId="5F3AE844"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91" w:history="1">
        <w:r w:rsidRPr="00FF3382">
          <w:rPr>
            <w:rStyle w:val="Hyperlink"/>
            <w:noProof/>
          </w:rPr>
          <w:t>Low privilege environment setup</w:t>
        </w:r>
        <w:r>
          <w:rPr>
            <w:noProof/>
            <w:webHidden/>
          </w:rPr>
          <w:tab/>
        </w:r>
        <w:r>
          <w:rPr>
            <w:noProof/>
            <w:webHidden/>
          </w:rPr>
          <w:fldChar w:fldCharType="begin"/>
        </w:r>
        <w:r>
          <w:rPr>
            <w:noProof/>
            <w:webHidden/>
          </w:rPr>
          <w:instrText xml:space="preserve"> PAGEREF _Toc353189191 \h </w:instrText>
        </w:r>
        <w:r>
          <w:rPr>
            <w:noProof/>
            <w:webHidden/>
          </w:rPr>
        </w:r>
        <w:r>
          <w:rPr>
            <w:noProof/>
            <w:webHidden/>
          </w:rPr>
          <w:fldChar w:fldCharType="separate"/>
        </w:r>
        <w:r>
          <w:rPr>
            <w:noProof/>
            <w:webHidden/>
          </w:rPr>
          <w:t>15</w:t>
        </w:r>
        <w:r>
          <w:rPr>
            <w:noProof/>
            <w:webHidden/>
          </w:rPr>
          <w:fldChar w:fldCharType="end"/>
        </w:r>
      </w:hyperlink>
    </w:p>
    <w:p w14:paraId="71ED5A7B"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92" w:history="1">
        <w:r w:rsidRPr="00FF3382">
          <w:rPr>
            <w:rStyle w:val="Hyperlink"/>
            <w:noProof/>
          </w:rPr>
          <w:t>Overriding Discovery Interval</w:t>
        </w:r>
        <w:r>
          <w:rPr>
            <w:noProof/>
            <w:webHidden/>
          </w:rPr>
          <w:tab/>
        </w:r>
        <w:r>
          <w:rPr>
            <w:noProof/>
            <w:webHidden/>
          </w:rPr>
          <w:fldChar w:fldCharType="begin"/>
        </w:r>
        <w:r>
          <w:rPr>
            <w:noProof/>
            <w:webHidden/>
          </w:rPr>
          <w:instrText xml:space="preserve"> PAGEREF _Toc353189192 \h </w:instrText>
        </w:r>
        <w:r>
          <w:rPr>
            <w:noProof/>
            <w:webHidden/>
          </w:rPr>
        </w:r>
        <w:r>
          <w:rPr>
            <w:noProof/>
            <w:webHidden/>
          </w:rPr>
          <w:fldChar w:fldCharType="separate"/>
        </w:r>
        <w:r>
          <w:rPr>
            <w:noProof/>
            <w:webHidden/>
          </w:rPr>
          <w:t>23</w:t>
        </w:r>
        <w:r>
          <w:rPr>
            <w:noProof/>
            <w:webHidden/>
          </w:rPr>
          <w:fldChar w:fldCharType="end"/>
        </w:r>
      </w:hyperlink>
    </w:p>
    <w:p w14:paraId="39B52276"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93" w:history="1">
        <w:r w:rsidRPr="00FF3382">
          <w:rPr>
            <w:rStyle w:val="Hyperlink"/>
            <w:noProof/>
          </w:rPr>
          <w:t>Links</w:t>
        </w:r>
        <w:r>
          <w:rPr>
            <w:noProof/>
            <w:webHidden/>
          </w:rPr>
          <w:tab/>
        </w:r>
        <w:r>
          <w:rPr>
            <w:noProof/>
            <w:webHidden/>
          </w:rPr>
          <w:fldChar w:fldCharType="begin"/>
        </w:r>
        <w:r>
          <w:rPr>
            <w:noProof/>
            <w:webHidden/>
          </w:rPr>
          <w:instrText xml:space="preserve"> PAGEREF _Toc353189193 \h </w:instrText>
        </w:r>
        <w:r>
          <w:rPr>
            <w:noProof/>
            <w:webHidden/>
          </w:rPr>
        </w:r>
        <w:r>
          <w:rPr>
            <w:noProof/>
            <w:webHidden/>
          </w:rPr>
          <w:fldChar w:fldCharType="separate"/>
        </w:r>
        <w:r>
          <w:rPr>
            <w:noProof/>
            <w:webHidden/>
          </w:rPr>
          <w:t>26</w:t>
        </w:r>
        <w:r>
          <w:rPr>
            <w:noProof/>
            <w:webHidden/>
          </w:rPr>
          <w:fldChar w:fldCharType="end"/>
        </w:r>
      </w:hyperlink>
    </w:p>
    <w:p w14:paraId="74F7D36B"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94" w:history="1">
        <w:r w:rsidRPr="00FF3382">
          <w:rPr>
            <w:rStyle w:val="Hyperlink"/>
            <w:noProof/>
          </w:rPr>
          <w:t>Frequently Asked Questions</w:t>
        </w:r>
        <w:r>
          <w:rPr>
            <w:noProof/>
            <w:webHidden/>
          </w:rPr>
          <w:tab/>
        </w:r>
        <w:r>
          <w:rPr>
            <w:noProof/>
            <w:webHidden/>
          </w:rPr>
          <w:fldChar w:fldCharType="begin"/>
        </w:r>
        <w:r>
          <w:rPr>
            <w:noProof/>
            <w:webHidden/>
          </w:rPr>
          <w:instrText xml:space="preserve"> PAGEREF _Toc353189194 \h </w:instrText>
        </w:r>
        <w:r>
          <w:rPr>
            <w:noProof/>
            <w:webHidden/>
          </w:rPr>
        </w:r>
        <w:r>
          <w:rPr>
            <w:noProof/>
            <w:webHidden/>
          </w:rPr>
          <w:fldChar w:fldCharType="separate"/>
        </w:r>
        <w:r>
          <w:rPr>
            <w:noProof/>
            <w:webHidden/>
          </w:rPr>
          <w:t>27</w:t>
        </w:r>
        <w:r>
          <w:rPr>
            <w:noProof/>
            <w:webHidden/>
          </w:rPr>
          <w:fldChar w:fldCharType="end"/>
        </w:r>
      </w:hyperlink>
    </w:p>
    <w:p w14:paraId="6276A5CE"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95" w:history="1">
        <w:r w:rsidRPr="00FF3382">
          <w:rPr>
            <w:rStyle w:val="Hyperlink"/>
            <w:noProof/>
          </w:rPr>
          <w:t>Q: Appliance is not shown in the Appliance’s state view. What can I do?</w:t>
        </w:r>
        <w:r>
          <w:rPr>
            <w:noProof/>
            <w:webHidden/>
          </w:rPr>
          <w:tab/>
        </w:r>
        <w:r>
          <w:rPr>
            <w:noProof/>
            <w:webHidden/>
          </w:rPr>
          <w:fldChar w:fldCharType="begin"/>
        </w:r>
        <w:r>
          <w:rPr>
            <w:noProof/>
            <w:webHidden/>
          </w:rPr>
          <w:instrText xml:space="preserve"> PAGEREF _Toc353189195 \h </w:instrText>
        </w:r>
        <w:r>
          <w:rPr>
            <w:noProof/>
            <w:webHidden/>
          </w:rPr>
        </w:r>
        <w:r>
          <w:rPr>
            <w:noProof/>
            <w:webHidden/>
          </w:rPr>
          <w:fldChar w:fldCharType="separate"/>
        </w:r>
        <w:r>
          <w:rPr>
            <w:noProof/>
            <w:webHidden/>
          </w:rPr>
          <w:t>27</w:t>
        </w:r>
        <w:r>
          <w:rPr>
            <w:noProof/>
            <w:webHidden/>
          </w:rPr>
          <w:fldChar w:fldCharType="end"/>
        </w:r>
      </w:hyperlink>
    </w:p>
    <w:p w14:paraId="7CC3CC70" w14:textId="77777777" w:rsidR="006F3049" w:rsidRDefault="006F3049">
      <w:pPr>
        <w:pStyle w:val="TOC2"/>
        <w:tabs>
          <w:tab w:val="right" w:leader="dot" w:pos="8630"/>
        </w:tabs>
        <w:rPr>
          <w:rFonts w:asciiTheme="minorHAnsi" w:eastAsiaTheme="minorEastAsia" w:hAnsiTheme="minorHAnsi" w:cstheme="minorBidi"/>
          <w:noProof/>
          <w:kern w:val="0"/>
          <w:sz w:val="22"/>
          <w:szCs w:val="22"/>
          <w:lang w:eastAsia="zh-CN"/>
        </w:rPr>
      </w:pPr>
      <w:hyperlink w:anchor="_Toc353189196" w:history="1">
        <w:r w:rsidRPr="00FF3382">
          <w:rPr>
            <w:rStyle w:val="Hyperlink"/>
            <w:noProof/>
          </w:rPr>
          <w:t>Appendix: Management Pack Contents</w:t>
        </w:r>
        <w:r>
          <w:rPr>
            <w:noProof/>
            <w:webHidden/>
          </w:rPr>
          <w:tab/>
        </w:r>
        <w:r>
          <w:rPr>
            <w:noProof/>
            <w:webHidden/>
          </w:rPr>
          <w:fldChar w:fldCharType="begin"/>
        </w:r>
        <w:r>
          <w:rPr>
            <w:noProof/>
            <w:webHidden/>
          </w:rPr>
          <w:instrText xml:space="preserve"> PAGEREF _Toc353189196 \h </w:instrText>
        </w:r>
        <w:r>
          <w:rPr>
            <w:noProof/>
            <w:webHidden/>
          </w:rPr>
        </w:r>
        <w:r>
          <w:rPr>
            <w:noProof/>
            <w:webHidden/>
          </w:rPr>
          <w:fldChar w:fldCharType="separate"/>
        </w:r>
        <w:r>
          <w:rPr>
            <w:noProof/>
            <w:webHidden/>
          </w:rPr>
          <w:t>29</w:t>
        </w:r>
        <w:r>
          <w:rPr>
            <w:noProof/>
            <w:webHidden/>
          </w:rPr>
          <w:fldChar w:fldCharType="end"/>
        </w:r>
      </w:hyperlink>
    </w:p>
    <w:p w14:paraId="7E86E782"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97" w:history="1">
        <w:r w:rsidRPr="00FF3382">
          <w:rPr>
            <w:rStyle w:val="Hyperlink"/>
            <w:noProof/>
          </w:rPr>
          <w:t>SQL Server 2012 Parallel Data Warehouse Seed Object</w:t>
        </w:r>
        <w:r>
          <w:rPr>
            <w:noProof/>
            <w:webHidden/>
          </w:rPr>
          <w:tab/>
        </w:r>
        <w:r>
          <w:rPr>
            <w:noProof/>
            <w:webHidden/>
          </w:rPr>
          <w:fldChar w:fldCharType="begin"/>
        </w:r>
        <w:r>
          <w:rPr>
            <w:noProof/>
            <w:webHidden/>
          </w:rPr>
          <w:instrText xml:space="preserve"> PAGEREF _Toc353189197 \h </w:instrText>
        </w:r>
        <w:r>
          <w:rPr>
            <w:noProof/>
            <w:webHidden/>
          </w:rPr>
        </w:r>
        <w:r>
          <w:rPr>
            <w:noProof/>
            <w:webHidden/>
          </w:rPr>
          <w:fldChar w:fldCharType="separate"/>
        </w:r>
        <w:r>
          <w:rPr>
            <w:noProof/>
            <w:webHidden/>
          </w:rPr>
          <w:t>29</w:t>
        </w:r>
        <w:r>
          <w:rPr>
            <w:noProof/>
            <w:webHidden/>
          </w:rPr>
          <w:fldChar w:fldCharType="end"/>
        </w:r>
      </w:hyperlink>
    </w:p>
    <w:p w14:paraId="186C6C20"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98" w:history="1">
        <w:r w:rsidRPr="00FF3382">
          <w:rPr>
            <w:rStyle w:val="Hyperlink"/>
            <w:noProof/>
          </w:rPr>
          <w:t>SQL Server 2012 Parallel Data Warehouse</w:t>
        </w:r>
        <w:r>
          <w:rPr>
            <w:noProof/>
            <w:webHidden/>
          </w:rPr>
          <w:tab/>
        </w:r>
        <w:r>
          <w:rPr>
            <w:noProof/>
            <w:webHidden/>
          </w:rPr>
          <w:fldChar w:fldCharType="begin"/>
        </w:r>
        <w:r>
          <w:rPr>
            <w:noProof/>
            <w:webHidden/>
          </w:rPr>
          <w:instrText xml:space="preserve"> PAGEREF _Toc353189198 \h </w:instrText>
        </w:r>
        <w:r>
          <w:rPr>
            <w:noProof/>
            <w:webHidden/>
          </w:rPr>
        </w:r>
        <w:r>
          <w:rPr>
            <w:noProof/>
            <w:webHidden/>
          </w:rPr>
          <w:fldChar w:fldCharType="separate"/>
        </w:r>
        <w:r>
          <w:rPr>
            <w:noProof/>
            <w:webHidden/>
          </w:rPr>
          <w:t>30</w:t>
        </w:r>
        <w:r>
          <w:rPr>
            <w:noProof/>
            <w:webHidden/>
          </w:rPr>
          <w:fldChar w:fldCharType="end"/>
        </w:r>
      </w:hyperlink>
    </w:p>
    <w:p w14:paraId="127CD1E2"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199" w:history="1">
        <w:r w:rsidRPr="00FF3382">
          <w:rPr>
            <w:rStyle w:val="Hyperlink"/>
            <w:noProof/>
          </w:rPr>
          <w:t>SQL 2012 PDW Appliances</w:t>
        </w:r>
        <w:r>
          <w:rPr>
            <w:noProof/>
            <w:webHidden/>
          </w:rPr>
          <w:tab/>
        </w:r>
        <w:r>
          <w:rPr>
            <w:noProof/>
            <w:webHidden/>
          </w:rPr>
          <w:fldChar w:fldCharType="begin"/>
        </w:r>
        <w:r>
          <w:rPr>
            <w:noProof/>
            <w:webHidden/>
          </w:rPr>
          <w:instrText xml:space="preserve"> PAGEREF _Toc353189199 \h </w:instrText>
        </w:r>
        <w:r>
          <w:rPr>
            <w:noProof/>
            <w:webHidden/>
          </w:rPr>
        </w:r>
        <w:r>
          <w:rPr>
            <w:noProof/>
            <w:webHidden/>
          </w:rPr>
          <w:fldChar w:fldCharType="separate"/>
        </w:r>
        <w:r>
          <w:rPr>
            <w:noProof/>
            <w:webHidden/>
          </w:rPr>
          <w:t>30</w:t>
        </w:r>
        <w:r>
          <w:rPr>
            <w:noProof/>
            <w:webHidden/>
          </w:rPr>
          <w:fldChar w:fldCharType="end"/>
        </w:r>
      </w:hyperlink>
    </w:p>
    <w:p w14:paraId="598C7ECD"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0" w:history="1">
        <w:r w:rsidRPr="00FF3382">
          <w:rPr>
            <w:rStyle w:val="Hyperlink"/>
            <w:noProof/>
          </w:rPr>
          <w:t>SQL 2012 PDW Compute Node</w:t>
        </w:r>
        <w:r>
          <w:rPr>
            <w:noProof/>
            <w:webHidden/>
          </w:rPr>
          <w:tab/>
        </w:r>
        <w:r>
          <w:rPr>
            <w:noProof/>
            <w:webHidden/>
          </w:rPr>
          <w:fldChar w:fldCharType="begin"/>
        </w:r>
        <w:r>
          <w:rPr>
            <w:noProof/>
            <w:webHidden/>
          </w:rPr>
          <w:instrText xml:space="preserve"> PAGEREF _Toc353189200 \h </w:instrText>
        </w:r>
        <w:r>
          <w:rPr>
            <w:noProof/>
            <w:webHidden/>
          </w:rPr>
        </w:r>
        <w:r>
          <w:rPr>
            <w:noProof/>
            <w:webHidden/>
          </w:rPr>
          <w:fldChar w:fldCharType="separate"/>
        </w:r>
        <w:r>
          <w:rPr>
            <w:noProof/>
            <w:webHidden/>
          </w:rPr>
          <w:t>31</w:t>
        </w:r>
        <w:r>
          <w:rPr>
            <w:noProof/>
            <w:webHidden/>
          </w:rPr>
          <w:fldChar w:fldCharType="end"/>
        </w:r>
      </w:hyperlink>
    </w:p>
    <w:p w14:paraId="7DE9650C"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1" w:history="1">
        <w:r w:rsidRPr="00FF3382">
          <w:rPr>
            <w:rStyle w:val="Hyperlink"/>
            <w:noProof/>
          </w:rPr>
          <w:t>SQL 2012 PDW Host Node</w:t>
        </w:r>
        <w:r>
          <w:rPr>
            <w:noProof/>
            <w:webHidden/>
          </w:rPr>
          <w:tab/>
        </w:r>
        <w:r>
          <w:rPr>
            <w:noProof/>
            <w:webHidden/>
          </w:rPr>
          <w:fldChar w:fldCharType="begin"/>
        </w:r>
        <w:r>
          <w:rPr>
            <w:noProof/>
            <w:webHidden/>
          </w:rPr>
          <w:instrText xml:space="preserve"> PAGEREF _Toc353189201 \h </w:instrText>
        </w:r>
        <w:r>
          <w:rPr>
            <w:noProof/>
            <w:webHidden/>
          </w:rPr>
        </w:r>
        <w:r>
          <w:rPr>
            <w:noProof/>
            <w:webHidden/>
          </w:rPr>
          <w:fldChar w:fldCharType="separate"/>
        </w:r>
        <w:r>
          <w:rPr>
            <w:noProof/>
            <w:webHidden/>
          </w:rPr>
          <w:t>31</w:t>
        </w:r>
        <w:r>
          <w:rPr>
            <w:noProof/>
            <w:webHidden/>
          </w:rPr>
          <w:fldChar w:fldCharType="end"/>
        </w:r>
      </w:hyperlink>
    </w:p>
    <w:p w14:paraId="7DD670BF"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2" w:history="1">
        <w:r w:rsidRPr="00FF3382">
          <w:rPr>
            <w:rStyle w:val="Hyperlink"/>
            <w:noProof/>
          </w:rPr>
          <w:t>SQL 2012 PDW Control Node</w:t>
        </w:r>
        <w:r>
          <w:rPr>
            <w:noProof/>
            <w:webHidden/>
          </w:rPr>
          <w:tab/>
        </w:r>
        <w:r>
          <w:rPr>
            <w:noProof/>
            <w:webHidden/>
          </w:rPr>
          <w:fldChar w:fldCharType="begin"/>
        </w:r>
        <w:r>
          <w:rPr>
            <w:noProof/>
            <w:webHidden/>
          </w:rPr>
          <w:instrText xml:space="preserve"> PAGEREF _Toc353189202 \h </w:instrText>
        </w:r>
        <w:r>
          <w:rPr>
            <w:noProof/>
            <w:webHidden/>
          </w:rPr>
        </w:r>
        <w:r>
          <w:rPr>
            <w:noProof/>
            <w:webHidden/>
          </w:rPr>
          <w:fldChar w:fldCharType="separate"/>
        </w:r>
        <w:r>
          <w:rPr>
            <w:noProof/>
            <w:webHidden/>
          </w:rPr>
          <w:t>32</w:t>
        </w:r>
        <w:r>
          <w:rPr>
            <w:noProof/>
            <w:webHidden/>
          </w:rPr>
          <w:fldChar w:fldCharType="end"/>
        </w:r>
      </w:hyperlink>
    </w:p>
    <w:p w14:paraId="26B0451A"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3" w:history="1">
        <w:r w:rsidRPr="00FF3382">
          <w:rPr>
            <w:rStyle w:val="Hyperlink"/>
            <w:noProof/>
          </w:rPr>
          <w:t>SQL 2012 PDW Management Node</w:t>
        </w:r>
        <w:r>
          <w:rPr>
            <w:noProof/>
            <w:webHidden/>
          </w:rPr>
          <w:tab/>
        </w:r>
        <w:r>
          <w:rPr>
            <w:noProof/>
            <w:webHidden/>
          </w:rPr>
          <w:fldChar w:fldCharType="begin"/>
        </w:r>
        <w:r>
          <w:rPr>
            <w:noProof/>
            <w:webHidden/>
          </w:rPr>
          <w:instrText xml:space="preserve"> PAGEREF _Toc353189203 \h </w:instrText>
        </w:r>
        <w:r>
          <w:rPr>
            <w:noProof/>
            <w:webHidden/>
          </w:rPr>
        </w:r>
        <w:r>
          <w:rPr>
            <w:noProof/>
            <w:webHidden/>
          </w:rPr>
          <w:fldChar w:fldCharType="separate"/>
        </w:r>
        <w:r>
          <w:rPr>
            <w:noProof/>
            <w:webHidden/>
          </w:rPr>
          <w:t>32</w:t>
        </w:r>
        <w:r>
          <w:rPr>
            <w:noProof/>
            <w:webHidden/>
          </w:rPr>
          <w:fldChar w:fldCharType="end"/>
        </w:r>
      </w:hyperlink>
    </w:p>
    <w:p w14:paraId="5357B7B5"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4" w:history="1">
        <w:r w:rsidRPr="00FF3382">
          <w:rPr>
            <w:rStyle w:val="Hyperlink"/>
            <w:noProof/>
          </w:rPr>
          <w:t>SQL 2012 PDW Group of Host Nodes Clusters</w:t>
        </w:r>
        <w:r>
          <w:rPr>
            <w:noProof/>
            <w:webHidden/>
          </w:rPr>
          <w:tab/>
        </w:r>
        <w:r>
          <w:rPr>
            <w:noProof/>
            <w:webHidden/>
          </w:rPr>
          <w:fldChar w:fldCharType="begin"/>
        </w:r>
        <w:r>
          <w:rPr>
            <w:noProof/>
            <w:webHidden/>
          </w:rPr>
          <w:instrText xml:space="preserve"> PAGEREF _Toc353189204 \h </w:instrText>
        </w:r>
        <w:r>
          <w:rPr>
            <w:noProof/>
            <w:webHidden/>
          </w:rPr>
        </w:r>
        <w:r>
          <w:rPr>
            <w:noProof/>
            <w:webHidden/>
          </w:rPr>
          <w:fldChar w:fldCharType="separate"/>
        </w:r>
        <w:r>
          <w:rPr>
            <w:noProof/>
            <w:webHidden/>
          </w:rPr>
          <w:t>32</w:t>
        </w:r>
        <w:r>
          <w:rPr>
            <w:noProof/>
            <w:webHidden/>
          </w:rPr>
          <w:fldChar w:fldCharType="end"/>
        </w:r>
      </w:hyperlink>
    </w:p>
    <w:p w14:paraId="672F7C9C"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5" w:history="1">
        <w:r w:rsidRPr="00FF3382">
          <w:rPr>
            <w:rStyle w:val="Hyperlink"/>
            <w:noProof/>
          </w:rPr>
          <w:t>Microsoft SQL Server 2012 PDW Host Nodes Cluster</w:t>
        </w:r>
        <w:r>
          <w:rPr>
            <w:noProof/>
            <w:webHidden/>
          </w:rPr>
          <w:tab/>
        </w:r>
        <w:r>
          <w:rPr>
            <w:noProof/>
            <w:webHidden/>
          </w:rPr>
          <w:fldChar w:fldCharType="begin"/>
        </w:r>
        <w:r>
          <w:rPr>
            <w:noProof/>
            <w:webHidden/>
          </w:rPr>
          <w:instrText xml:space="preserve"> PAGEREF _Toc353189205 \h </w:instrText>
        </w:r>
        <w:r>
          <w:rPr>
            <w:noProof/>
            <w:webHidden/>
          </w:rPr>
        </w:r>
        <w:r>
          <w:rPr>
            <w:noProof/>
            <w:webHidden/>
          </w:rPr>
          <w:fldChar w:fldCharType="separate"/>
        </w:r>
        <w:r>
          <w:rPr>
            <w:noProof/>
            <w:webHidden/>
          </w:rPr>
          <w:t>33</w:t>
        </w:r>
        <w:r>
          <w:rPr>
            <w:noProof/>
            <w:webHidden/>
          </w:rPr>
          <w:fldChar w:fldCharType="end"/>
        </w:r>
      </w:hyperlink>
    </w:p>
    <w:p w14:paraId="23CC4F0E"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6" w:history="1">
        <w:r w:rsidRPr="00FF3382">
          <w:rPr>
            <w:rStyle w:val="Hyperlink"/>
            <w:noProof/>
          </w:rPr>
          <w:t>SQL 2012 PDW Network Component Group</w:t>
        </w:r>
        <w:r>
          <w:rPr>
            <w:noProof/>
            <w:webHidden/>
          </w:rPr>
          <w:tab/>
        </w:r>
        <w:r>
          <w:rPr>
            <w:noProof/>
            <w:webHidden/>
          </w:rPr>
          <w:fldChar w:fldCharType="begin"/>
        </w:r>
        <w:r>
          <w:rPr>
            <w:noProof/>
            <w:webHidden/>
          </w:rPr>
          <w:instrText xml:space="preserve"> PAGEREF _Toc353189206 \h </w:instrText>
        </w:r>
        <w:r>
          <w:rPr>
            <w:noProof/>
            <w:webHidden/>
          </w:rPr>
        </w:r>
        <w:r>
          <w:rPr>
            <w:noProof/>
            <w:webHidden/>
          </w:rPr>
          <w:fldChar w:fldCharType="separate"/>
        </w:r>
        <w:r>
          <w:rPr>
            <w:noProof/>
            <w:webHidden/>
          </w:rPr>
          <w:t>33</w:t>
        </w:r>
        <w:r>
          <w:rPr>
            <w:noProof/>
            <w:webHidden/>
          </w:rPr>
          <w:fldChar w:fldCharType="end"/>
        </w:r>
      </w:hyperlink>
    </w:p>
    <w:p w14:paraId="70019284"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7" w:history="1">
        <w:r w:rsidRPr="00FF3382">
          <w:rPr>
            <w:rStyle w:val="Hyperlink"/>
            <w:noProof/>
          </w:rPr>
          <w:t>SQL 2012 PDW Cluster Component Group</w:t>
        </w:r>
        <w:r>
          <w:rPr>
            <w:noProof/>
            <w:webHidden/>
          </w:rPr>
          <w:tab/>
        </w:r>
        <w:r>
          <w:rPr>
            <w:noProof/>
            <w:webHidden/>
          </w:rPr>
          <w:fldChar w:fldCharType="begin"/>
        </w:r>
        <w:r>
          <w:rPr>
            <w:noProof/>
            <w:webHidden/>
          </w:rPr>
          <w:instrText xml:space="preserve"> PAGEREF _Toc353189207 \h </w:instrText>
        </w:r>
        <w:r>
          <w:rPr>
            <w:noProof/>
            <w:webHidden/>
          </w:rPr>
        </w:r>
        <w:r>
          <w:rPr>
            <w:noProof/>
            <w:webHidden/>
          </w:rPr>
          <w:fldChar w:fldCharType="separate"/>
        </w:r>
        <w:r>
          <w:rPr>
            <w:noProof/>
            <w:webHidden/>
          </w:rPr>
          <w:t>33</w:t>
        </w:r>
        <w:r>
          <w:rPr>
            <w:noProof/>
            <w:webHidden/>
          </w:rPr>
          <w:fldChar w:fldCharType="end"/>
        </w:r>
      </w:hyperlink>
    </w:p>
    <w:p w14:paraId="075EC845"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8" w:history="1">
        <w:r w:rsidRPr="00FF3382">
          <w:rPr>
            <w:rStyle w:val="Hyperlink"/>
            <w:noProof/>
          </w:rPr>
          <w:t>SQL 2012 PDW Software Component Group</w:t>
        </w:r>
        <w:r>
          <w:rPr>
            <w:noProof/>
            <w:webHidden/>
          </w:rPr>
          <w:tab/>
        </w:r>
        <w:r>
          <w:rPr>
            <w:noProof/>
            <w:webHidden/>
          </w:rPr>
          <w:fldChar w:fldCharType="begin"/>
        </w:r>
        <w:r>
          <w:rPr>
            <w:noProof/>
            <w:webHidden/>
          </w:rPr>
          <w:instrText xml:space="preserve"> PAGEREF _Toc353189208 \h </w:instrText>
        </w:r>
        <w:r>
          <w:rPr>
            <w:noProof/>
            <w:webHidden/>
          </w:rPr>
        </w:r>
        <w:r>
          <w:rPr>
            <w:noProof/>
            <w:webHidden/>
          </w:rPr>
          <w:fldChar w:fldCharType="separate"/>
        </w:r>
        <w:r>
          <w:rPr>
            <w:noProof/>
            <w:webHidden/>
          </w:rPr>
          <w:t>34</w:t>
        </w:r>
        <w:r>
          <w:rPr>
            <w:noProof/>
            <w:webHidden/>
          </w:rPr>
          <w:fldChar w:fldCharType="end"/>
        </w:r>
      </w:hyperlink>
    </w:p>
    <w:p w14:paraId="5A35AB59"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09" w:history="1">
        <w:r w:rsidRPr="00FF3382">
          <w:rPr>
            <w:rStyle w:val="Hyperlink"/>
            <w:noProof/>
          </w:rPr>
          <w:t>SQL 2012 PDW Storage External Component Group</w:t>
        </w:r>
        <w:r>
          <w:rPr>
            <w:noProof/>
            <w:webHidden/>
          </w:rPr>
          <w:tab/>
        </w:r>
        <w:r>
          <w:rPr>
            <w:noProof/>
            <w:webHidden/>
          </w:rPr>
          <w:fldChar w:fldCharType="begin"/>
        </w:r>
        <w:r>
          <w:rPr>
            <w:noProof/>
            <w:webHidden/>
          </w:rPr>
          <w:instrText xml:space="preserve"> PAGEREF _Toc353189209 \h </w:instrText>
        </w:r>
        <w:r>
          <w:rPr>
            <w:noProof/>
            <w:webHidden/>
          </w:rPr>
        </w:r>
        <w:r>
          <w:rPr>
            <w:noProof/>
            <w:webHidden/>
          </w:rPr>
          <w:fldChar w:fldCharType="separate"/>
        </w:r>
        <w:r>
          <w:rPr>
            <w:noProof/>
            <w:webHidden/>
          </w:rPr>
          <w:t>34</w:t>
        </w:r>
        <w:r>
          <w:rPr>
            <w:noProof/>
            <w:webHidden/>
          </w:rPr>
          <w:fldChar w:fldCharType="end"/>
        </w:r>
      </w:hyperlink>
    </w:p>
    <w:p w14:paraId="57FB5C95"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0" w:history="1">
        <w:r w:rsidRPr="00FF3382">
          <w:rPr>
            <w:rStyle w:val="Hyperlink"/>
            <w:noProof/>
          </w:rPr>
          <w:t>SQL 2012 PDW Storage Internal Component Group</w:t>
        </w:r>
        <w:r>
          <w:rPr>
            <w:noProof/>
            <w:webHidden/>
          </w:rPr>
          <w:tab/>
        </w:r>
        <w:r>
          <w:rPr>
            <w:noProof/>
            <w:webHidden/>
          </w:rPr>
          <w:fldChar w:fldCharType="begin"/>
        </w:r>
        <w:r>
          <w:rPr>
            <w:noProof/>
            <w:webHidden/>
          </w:rPr>
          <w:instrText xml:space="preserve"> PAGEREF _Toc353189210 \h </w:instrText>
        </w:r>
        <w:r>
          <w:rPr>
            <w:noProof/>
            <w:webHidden/>
          </w:rPr>
        </w:r>
        <w:r>
          <w:rPr>
            <w:noProof/>
            <w:webHidden/>
          </w:rPr>
          <w:fldChar w:fldCharType="separate"/>
        </w:r>
        <w:r>
          <w:rPr>
            <w:noProof/>
            <w:webHidden/>
          </w:rPr>
          <w:t>34</w:t>
        </w:r>
        <w:r>
          <w:rPr>
            <w:noProof/>
            <w:webHidden/>
          </w:rPr>
          <w:fldChar w:fldCharType="end"/>
        </w:r>
      </w:hyperlink>
    </w:p>
    <w:p w14:paraId="611BA581"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1" w:history="1">
        <w:r w:rsidRPr="00FF3382">
          <w:rPr>
            <w:rStyle w:val="Hyperlink"/>
            <w:noProof/>
          </w:rPr>
          <w:t>SQL 2012 PDW Cooling Component Group</w:t>
        </w:r>
        <w:r>
          <w:rPr>
            <w:noProof/>
            <w:webHidden/>
          </w:rPr>
          <w:tab/>
        </w:r>
        <w:r>
          <w:rPr>
            <w:noProof/>
            <w:webHidden/>
          </w:rPr>
          <w:fldChar w:fldCharType="begin"/>
        </w:r>
        <w:r>
          <w:rPr>
            <w:noProof/>
            <w:webHidden/>
          </w:rPr>
          <w:instrText xml:space="preserve"> PAGEREF _Toc353189211 \h </w:instrText>
        </w:r>
        <w:r>
          <w:rPr>
            <w:noProof/>
            <w:webHidden/>
          </w:rPr>
        </w:r>
        <w:r>
          <w:rPr>
            <w:noProof/>
            <w:webHidden/>
          </w:rPr>
          <w:fldChar w:fldCharType="separate"/>
        </w:r>
        <w:r>
          <w:rPr>
            <w:noProof/>
            <w:webHidden/>
          </w:rPr>
          <w:t>34</w:t>
        </w:r>
        <w:r>
          <w:rPr>
            <w:noProof/>
            <w:webHidden/>
          </w:rPr>
          <w:fldChar w:fldCharType="end"/>
        </w:r>
      </w:hyperlink>
    </w:p>
    <w:p w14:paraId="7CA93CD9"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2" w:history="1">
        <w:r w:rsidRPr="00FF3382">
          <w:rPr>
            <w:rStyle w:val="Hyperlink"/>
            <w:noProof/>
          </w:rPr>
          <w:t>SQL 2012 PDW Power Supply Component Group</w:t>
        </w:r>
        <w:r>
          <w:rPr>
            <w:noProof/>
            <w:webHidden/>
          </w:rPr>
          <w:tab/>
        </w:r>
        <w:r>
          <w:rPr>
            <w:noProof/>
            <w:webHidden/>
          </w:rPr>
          <w:fldChar w:fldCharType="begin"/>
        </w:r>
        <w:r>
          <w:rPr>
            <w:noProof/>
            <w:webHidden/>
          </w:rPr>
          <w:instrText xml:space="preserve"> PAGEREF _Toc353189212 \h </w:instrText>
        </w:r>
        <w:r>
          <w:rPr>
            <w:noProof/>
            <w:webHidden/>
          </w:rPr>
        </w:r>
        <w:r>
          <w:rPr>
            <w:noProof/>
            <w:webHidden/>
          </w:rPr>
          <w:fldChar w:fldCharType="separate"/>
        </w:r>
        <w:r>
          <w:rPr>
            <w:noProof/>
            <w:webHidden/>
          </w:rPr>
          <w:t>34</w:t>
        </w:r>
        <w:r>
          <w:rPr>
            <w:noProof/>
            <w:webHidden/>
          </w:rPr>
          <w:fldChar w:fldCharType="end"/>
        </w:r>
      </w:hyperlink>
    </w:p>
    <w:p w14:paraId="03903BC2"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3" w:history="1">
        <w:r w:rsidRPr="00FF3382">
          <w:rPr>
            <w:rStyle w:val="Hyperlink"/>
            <w:noProof/>
          </w:rPr>
          <w:t>SQL 2012 PDW Server Processing Component Group</w:t>
        </w:r>
        <w:r>
          <w:rPr>
            <w:noProof/>
            <w:webHidden/>
          </w:rPr>
          <w:tab/>
        </w:r>
        <w:r>
          <w:rPr>
            <w:noProof/>
            <w:webHidden/>
          </w:rPr>
          <w:fldChar w:fldCharType="begin"/>
        </w:r>
        <w:r>
          <w:rPr>
            <w:noProof/>
            <w:webHidden/>
          </w:rPr>
          <w:instrText xml:space="preserve"> PAGEREF _Toc353189213 \h </w:instrText>
        </w:r>
        <w:r>
          <w:rPr>
            <w:noProof/>
            <w:webHidden/>
          </w:rPr>
        </w:r>
        <w:r>
          <w:rPr>
            <w:noProof/>
            <w:webHidden/>
          </w:rPr>
          <w:fldChar w:fldCharType="separate"/>
        </w:r>
        <w:r>
          <w:rPr>
            <w:noProof/>
            <w:webHidden/>
          </w:rPr>
          <w:t>35</w:t>
        </w:r>
        <w:r>
          <w:rPr>
            <w:noProof/>
            <w:webHidden/>
          </w:rPr>
          <w:fldChar w:fldCharType="end"/>
        </w:r>
      </w:hyperlink>
    </w:p>
    <w:p w14:paraId="4F513CBF"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4" w:history="1">
        <w:r w:rsidRPr="00FF3382">
          <w:rPr>
            <w:rStyle w:val="Hyperlink"/>
            <w:noProof/>
          </w:rPr>
          <w:t>SQL 2012 PDW Network Adapter Component (Network group)</w:t>
        </w:r>
        <w:r>
          <w:rPr>
            <w:noProof/>
            <w:webHidden/>
          </w:rPr>
          <w:tab/>
        </w:r>
        <w:r>
          <w:rPr>
            <w:noProof/>
            <w:webHidden/>
          </w:rPr>
          <w:fldChar w:fldCharType="begin"/>
        </w:r>
        <w:r>
          <w:rPr>
            <w:noProof/>
            <w:webHidden/>
          </w:rPr>
          <w:instrText xml:space="preserve"> PAGEREF _Toc353189214 \h </w:instrText>
        </w:r>
        <w:r>
          <w:rPr>
            <w:noProof/>
            <w:webHidden/>
          </w:rPr>
        </w:r>
        <w:r>
          <w:rPr>
            <w:noProof/>
            <w:webHidden/>
          </w:rPr>
          <w:fldChar w:fldCharType="separate"/>
        </w:r>
        <w:r>
          <w:rPr>
            <w:noProof/>
            <w:webHidden/>
          </w:rPr>
          <w:t>35</w:t>
        </w:r>
        <w:r>
          <w:rPr>
            <w:noProof/>
            <w:webHidden/>
          </w:rPr>
          <w:fldChar w:fldCharType="end"/>
        </w:r>
      </w:hyperlink>
    </w:p>
    <w:p w14:paraId="7A9438DC"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5" w:history="1">
        <w:r w:rsidRPr="00FF3382">
          <w:rPr>
            <w:rStyle w:val="Hyperlink"/>
            <w:noProof/>
          </w:rPr>
          <w:t>SQL 2012 PDW Network Connectivity Component (Network group)</w:t>
        </w:r>
        <w:r>
          <w:rPr>
            <w:noProof/>
            <w:webHidden/>
          </w:rPr>
          <w:tab/>
        </w:r>
        <w:r>
          <w:rPr>
            <w:noProof/>
            <w:webHidden/>
          </w:rPr>
          <w:fldChar w:fldCharType="begin"/>
        </w:r>
        <w:r>
          <w:rPr>
            <w:noProof/>
            <w:webHidden/>
          </w:rPr>
          <w:instrText xml:space="preserve"> PAGEREF _Toc353189215 \h </w:instrText>
        </w:r>
        <w:r>
          <w:rPr>
            <w:noProof/>
            <w:webHidden/>
          </w:rPr>
        </w:r>
        <w:r>
          <w:rPr>
            <w:noProof/>
            <w:webHidden/>
          </w:rPr>
          <w:fldChar w:fldCharType="separate"/>
        </w:r>
        <w:r>
          <w:rPr>
            <w:noProof/>
            <w:webHidden/>
          </w:rPr>
          <w:t>36</w:t>
        </w:r>
        <w:r>
          <w:rPr>
            <w:noProof/>
            <w:webHidden/>
          </w:rPr>
          <w:fldChar w:fldCharType="end"/>
        </w:r>
      </w:hyperlink>
    </w:p>
    <w:p w14:paraId="23564915"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6" w:history="1">
        <w:r w:rsidRPr="00FF3382">
          <w:rPr>
            <w:rStyle w:val="Hyperlink"/>
            <w:noProof/>
          </w:rPr>
          <w:t>SQL 2012 PDW Node Component (Cluster group)</w:t>
        </w:r>
        <w:r>
          <w:rPr>
            <w:noProof/>
            <w:webHidden/>
          </w:rPr>
          <w:tab/>
        </w:r>
        <w:r>
          <w:rPr>
            <w:noProof/>
            <w:webHidden/>
          </w:rPr>
          <w:fldChar w:fldCharType="begin"/>
        </w:r>
        <w:r>
          <w:rPr>
            <w:noProof/>
            <w:webHidden/>
          </w:rPr>
          <w:instrText xml:space="preserve"> PAGEREF _Toc353189216 \h </w:instrText>
        </w:r>
        <w:r>
          <w:rPr>
            <w:noProof/>
            <w:webHidden/>
          </w:rPr>
        </w:r>
        <w:r>
          <w:rPr>
            <w:noProof/>
            <w:webHidden/>
          </w:rPr>
          <w:fldChar w:fldCharType="separate"/>
        </w:r>
        <w:r>
          <w:rPr>
            <w:noProof/>
            <w:webHidden/>
          </w:rPr>
          <w:t>37</w:t>
        </w:r>
        <w:r>
          <w:rPr>
            <w:noProof/>
            <w:webHidden/>
          </w:rPr>
          <w:fldChar w:fldCharType="end"/>
        </w:r>
      </w:hyperlink>
    </w:p>
    <w:p w14:paraId="403E7987"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7" w:history="1">
        <w:r w:rsidRPr="00FF3382">
          <w:rPr>
            <w:rStyle w:val="Hyperlink"/>
            <w:noProof/>
          </w:rPr>
          <w:t>SQL 2012 PDW Resource Group Component (Cluster group)</w:t>
        </w:r>
        <w:r>
          <w:rPr>
            <w:noProof/>
            <w:webHidden/>
          </w:rPr>
          <w:tab/>
        </w:r>
        <w:r>
          <w:rPr>
            <w:noProof/>
            <w:webHidden/>
          </w:rPr>
          <w:fldChar w:fldCharType="begin"/>
        </w:r>
        <w:r>
          <w:rPr>
            <w:noProof/>
            <w:webHidden/>
          </w:rPr>
          <w:instrText xml:space="preserve"> PAGEREF _Toc353189217 \h </w:instrText>
        </w:r>
        <w:r>
          <w:rPr>
            <w:noProof/>
            <w:webHidden/>
          </w:rPr>
        </w:r>
        <w:r>
          <w:rPr>
            <w:noProof/>
            <w:webHidden/>
          </w:rPr>
          <w:fldChar w:fldCharType="separate"/>
        </w:r>
        <w:r>
          <w:rPr>
            <w:noProof/>
            <w:webHidden/>
          </w:rPr>
          <w:t>38</w:t>
        </w:r>
        <w:r>
          <w:rPr>
            <w:noProof/>
            <w:webHidden/>
          </w:rPr>
          <w:fldChar w:fldCharType="end"/>
        </w:r>
      </w:hyperlink>
    </w:p>
    <w:p w14:paraId="37C91426"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8" w:history="1">
        <w:r w:rsidRPr="00FF3382">
          <w:rPr>
            <w:rStyle w:val="Hyperlink"/>
            <w:noProof/>
          </w:rPr>
          <w:t>SQL 2012 PDW Resource Component (Cluster group)</w:t>
        </w:r>
        <w:r>
          <w:rPr>
            <w:noProof/>
            <w:webHidden/>
          </w:rPr>
          <w:tab/>
        </w:r>
        <w:r>
          <w:rPr>
            <w:noProof/>
            <w:webHidden/>
          </w:rPr>
          <w:fldChar w:fldCharType="begin"/>
        </w:r>
        <w:r>
          <w:rPr>
            <w:noProof/>
            <w:webHidden/>
          </w:rPr>
          <w:instrText xml:space="preserve"> PAGEREF _Toc353189218 \h </w:instrText>
        </w:r>
        <w:r>
          <w:rPr>
            <w:noProof/>
            <w:webHidden/>
          </w:rPr>
        </w:r>
        <w:r>
          <w:rPr>
            <w:noProof/>
            <w:webHidden/>
          </w:rPr>
          <w:fldChar w:fldCharType="separate"/>
        </w:r>
        <w:r>
          <w:rPr>
            <w:noProof/>
            <w:webHidden/>
          </w:rPr>
          <w:t>39</w:t>
        </w:r>
        <w:r>
          <w:rPr>
            <w:noProof/>
            <w:webHidden/>
          </w:rPr>
          <w:fldChar w:fldCharType="end"/>
        </w:r>
      </w:hyperlink>
    </w:p>
    <w:p w14:paraId="3816C30E"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19" w:history="1">
        <w:r w:rsidRPr="00FF3382">
          <w:rPr>
            <w:rStyle w:val="Hyperlink"/>
            <w:noProof/>
          </w:rPr>
          <w:t>SQL 2012 PDW Cluster Shared Volume Component (Cluster group)</w:t>
        </w:r>
        <w:r>
          <w:rPr>
            <w:noProof/>
            <w:webHidden/>
          </w:rPr>
          <w:tab/>
        </w:r>
        <w:r>
          <w:rPr>
            <w:noProof/>
            <w:webHidden/>
          </w:rPr>
          <w:fldChar w:fldCharType="begin"/>
        </w:r>
        <w:r>
          <w:rPr>
            <w:noProof/>
            <w:webHidden/>
          </w:rPr>
          <w:instrText xml:space="preserve"> PAGEREF _Toc353189219 \h </w:instrText>
        </w:r>
        <w:r>
          <w:rPr>
            <w:noProof/>
            <w:webHidden/>
          </w:rPr>
        </w:r>
        <w:r>
          <w:rPr>
            <w:noProof/>
            <w:webHidden/>
          </w:rPr>
          <w:fldChar w:fldCharType="separate"/>
        </w:r>
        <w:r>
          <w:rPr>
            <w:noProof/>
            <w:webHidden/>
          </w:rPr>
          <w:t>40</w:t>
        </w:r>
        <w:r>
          <w:rPr>
            <w:noProof/>
            <w:webHidden/>
          </w:rPr>
          <w:fldChar w:fldCharType="end"/>
        </w:r>
      </w:hyperlink>
    </w:p>
    <w:p w14:paraId="5C45D457"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0" w:history="1">
        <w:r w:rsidRPr="00FF3382">
          <w:rPr>
            <w:rStyle w:val="Hyperlink"/>
            <w:noProof/>
          </w:rPr>
          <w:t>SQL 2012 PDW Application Heartbeat Component (Software group)</w:t>
        </w:r>
        <w:r>
          <w:rPr>
            <w:noProof/>
            <w:webHidden/>
          </w:rPr>
          <w:tab/>
        </w:r>
        <w:r>
          <w:rPr>
            <w:noProof/>
            <w:webHidden/>
          </w:rPr>
          <w:fldChar w:fldCharType="begin"/>
        </w:r>
        <w:r>
          <w:rPr>
            <w:noProof/>
            <w:webHidden/>
          </w:rPr>
          <w:instrText xml:space="preserve"> PAGEREF _Toc353189220 \h </w:instrText>
        </w:r>
        <w:r>
          <w:rPr>
            <w:noProof/>
            <w:webHidden/>
          </w:rPr>
        </w:r>
        <w:r>
          <w:rPr>
            <w:noProof/>
            <w:webHidden/>
          </w:rPr>
          <w:fldChar w:fldCharType="separate"/>
        </w:r>
        <w:r>
          <w:rPr>
            <w:noProof/>
            <w:webHidden/>
          </w:rPr>
          <w:t>41</w:t>
        </w:r>
        <w:r>
          <w:rPr>
            <w:noProof/>
            <w:webHidden/>
          </w:rPr>
          <w:fldChar w:fldCharType="end"/>
        </w:r>
      </w:hyperlink>
    </w:p>
    <w:p w14:paraId="7DEFE8CA"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1" w:history="1">
        <w:r w:rsidRPr="00FF3382">
          <w:rPr>
            <w:rStyle w:val="Hyperlink"/>
            <w:noProof/>
          </w:rPr>
          <w:t>SQL 2012 PDW Non-Clustered Service Component (Software group)</w:t>
        </w:r>
        <w:r>
          <w:rPr>
            <w:noProof/>
            <w:webHidden/>
          </w:rPr>
          <w:tab/>
        </w:r>
        <w:r>
          <w:rPr>
            <w:noProof/>
            <w:webHidden/>
          </w:rPr>
          <w:fldChar w:fldCharType="begin"/>
        </w:r>
        <w:r>
          <w:rPr>
            <w:noProof/>
            <w:webHidden/>
          </w:rPr>
          <w:instrText xml:space="preserve"> PAGEREF _Toc353189221 \h </w:instrText>
        </w:r>
        <w:r>
          <w:rPr>
            <w:noProof/>
            <w:webHidden/>
          </w:rPr>
        </w:r>
        <w:r>
          <w:rPr>
            <w:noProof/>
            <w:webHidden/>
          </w:rPr>
          <w:fldChar w:fldCharType="separate"/>
        </w:r>
        <w:r>
          <w:rPr>
            <w:noProof/>
            <w:webHidden/>
          </w:rPr>
          <w:t>42</w:t>
        </w:r>
        <w:r>
          <w:rPr>
            <w:noProof/>
            <w:webHidden/>
          </w:rPr>
          <w:fldChar w:fldCharType="end"/>
        </w:r>
      </w:hyperlink>
    </w:p>
    <w:p w14:paraId="77C28FC1"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2" w:history="1">
        <w:r w:rsidRPr="00FF3382">
          <w:rPr>
            <w:rStyle w:val="Hyperlink"/>
            <w:noProof/>
          </w:rPr>
          <w:t>SQL 2012 PDW External Storage Component (Storage External group)</w:t>
        </w:r>
        <w:r>
          <w:rPr>
            <w:noProof/>
            <w:webHidden/>
          </w:rPr>
          <w:tab/>
        </w:r>
        <w:r>
          <w:rPr>
            <w:noProof/>
            <w:webHidden/>
          </w:rPr>
          <w:fldChar w:fldCharType="begin"/>
        </w:r>
        <w:r>
          <w:rPr>
            <w:noProof/>
            <w:webHidden/>
          </w:rPr>
          <w:instrText xml:space="preserve"> PAGEREF _Toc353189222 \h </w:instrText>
        </w:r>
        <w:r>
          <w:rPr>
            <w:noProof/>
            <w:webHidden/>
          </w:rPr>
        </w:r>
        <w:r>
          <w:rPr>
            <w:noProof/>
            <w:webHidden/>
          </w:rPr>
          <w:fldChar w:fldCharType="separate"/>
        </w:r>
        <w:r>
          <w:rPr>
            <w:noProof/>
            <w:webHidden/>
          </w:rPr>
          <w:t>42</w:t>
        </w:r>
        <w:r>
          <w:rPr>
            <w:noProof/>
            <w:webHidden/>
          </w:rPr>
          <w:fldChar w:fldCharType="end"/>
        </w:r>
      </w:hyperlink>
    </w:p>
    <w:p w14:paraId="7E11E169"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3" w:history="1">
        <w:r w:rsidRPr="00FF3382">
          <w:rPr>
            <w:rStyle w:val="Hyperlink"/>
            <w:noProof/>
          </w:rPr>
          <w:t>SQL 2012 PDW External Storage Virtual Disk Component (Storage External group)</w:t>
        </w:r>
        <w:r>
          <w:rPr>
            <w:noProof/>
            <w:webHidden/>
          </w:rPr>
          <w:tab/>
        </w:r>
        <w:r>
          <w:rPr>
            <w:noProof/>
            <w:webHidden/>
          </w:rPr>
          <w:fldChar w:fldCharType="begin"/>
        </w:r>
        <w:r>
          <w:rPr>
            <w:noProof/>
            <w:webHidden/>
          </w:rPr>
          <w:instrText xml:space="preserve"> PAGEREF _Toc353189223 \h </w:instrText>
        </w:r>
        <w:r>
          <w:rPr>
            <w:noProof/>
            <w:webHidden/>
          </w:rPr>
        </w:r>
        <w:r>
          <w:rPr>
            <w:noProof/>
            <w:webHidden/>
          </w:rPr>
          <w:fldChar w:fldCharType="separate"/>
        </w:r>
        <w:r>
          <w:rPr>
            <w:noProof/>
            <w:webHidden/>
          </w:rPr>
          <w:t>43</w:t>
        </w:r>
        <w:r>
          <w:rPr>
            <w:noProof/>
            <w:webHidden/>
          </w:rPr>
          <w:fldChar w:fldCharType="end"/>
        </w:r>
      </w:hyperlink>
    </w:p>
    <w:p w14:paraId="0F01748E"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4" w:history="1">
        <w:r w:rsidRPr="00FF3382">
          <w:rPr>
            <w:rStyle w:val="Hyperlink"/>
            <w:noProof/>
          </w:rPr>
          <w:t>SQL 2012 PDW External Storage Pool Component (Storage External group)</w:t>
        </w:r>
        <w:r>
          <w:rPr>
            <w:noProof/>
            <w:webHidden/>
          </w:rPr>
          <w:tab/>
        </w:r>
        <w:r>
          <w:rPr>
            <w:noProof/>
            <w:webHidden/>
          </w:rPr>
          <w:fldChar w:fldCharType="begin"/>
        </w:r>
        <w:r>
          <w:rPr>
            <w:noProof/>
            <w:webHidden/>
          </w:rPr>
          <w:instrText xml:space="preserve"> PAGEREF _Toc353189224 \h </w:instrText>
        </w:r>
        <w:r>
          <w:rPr>
            <w:noProof/>
            <w:webHidden/>
          </w:rPr>
        </w:r>
        <w:r>
          <w:rPr>
            <w:noProof/>
            <w:webHidden/>
          </w:rPr>
          <w:fldChar w:fldCharType="separate"/>
        </w:r>
        <w:r>
          <w:rPr>
            <w:noProof/>
            <w:webHidden/>
          </w:rPr>
          <w:t>44</w:t>
        </w:r>
        <w:r>
          <w:rPr>
            <w:noProof/>
            <w:webHidden/>
          </w:rPr>
          <w:fldChar w:fldCharType="end"/>
        </w:r>
      </w:hyperlink>
    </w:p>
    <w:p w14:paraId="45E1255B"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5" w:history="1">
        <w:r w:rsidRPr="00FF3382">
          <w:rPr>
            <w:rStyle w:val="Hyperlink"/>
            <w:noProof/>
          </w:rPr>
          <w:t>SQL 2012 PDW Fiber Channel HBA Component (Storage External group)</w:t>
        </w:r>
        <w:r>
          <w:rPr>
            <w:noProof/>
            <w:webHidden/>
          </w:rPr>
          <w:tab/>
        </w:r>
        <w:r>
          <w:rPr>
            <w:noProof/>
            <w:webHidden/>
          </w:rPr>
          <w:fldChar w:fldCharType="begin"/>
        </w:r>
        <w:r>
          <w:rPr>
            <w:noProof/>
            <w:webHidden/>
          </w:rPr>
          <w:instrText xml:space="preserve"> PAGEREF _Toc353189225 \h </w:instrText>
        </w:r>
        <w:r>
          <w:rPr>
            <w:noProof/>
            <w:webHidden/>
          </w:rPr>
        </w:r>
        <w:r>
          <w:rPr>
            <w:noProof/>
            <w:webHidden/>
          </w:rPr>
          <w:fldChar w:fldCharType="separate"/>
        </w:r>
        <w:r>
          <w:rPr>
            <w:noProof/>
            <w:webHidden/>
          </w:rPr>
          <w:t>45</w:t>
        </w:r>
        <w:r>
          <w:rPr>
            <w:noProof/>
            <w:webHidden/>
          </w:rPr>
          <w:fldChar w:fldCharType="end"/>
        </w:r>
      </w:hyperlink>
    </w:p>
    <w:p w14:paraId="6962EF9E"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6" w:history="1">
        <w:r w:rsidRPr="00FF3382">
          <w:rPr>
            <w:rStyle w:val="Hyperlink"/>
            <w:noProof/>
          </w:rPr>
          <w:t>SQL 2012 PDW External Disk Component (Storage External group)</w:t>
        </w:r>
        <w:r>
          <w:rPr>
            <w:noProof/>
            <w:webHidden/>
          </w:rPr>
          <w:tab/>
        </w:r>
        <w:r>
          <w:rPr>
            <w:noProof/>
            <w:webHidden/>
          </w:rPr>
          <w:fldChar w:fldCharType="begin"/>
        </w:r>
        <w:r>
          <w:rPr>
            <w:noProof/>
            <w:webHidden/>
          </w:rPr>
          <w:instrText xml:space="preserve"> PAGEREF _Toc353189226 \h </w:instrText>
        </w:r>
        <w:r>
          <w:rPr>
            <w:noProof/>
            <w:webHidden/>
          </w:rPr>
        </w:r>
        <w:r>
          <w:rPr>
            <w:noProof/>
            <w:webHidden/>
          </w:rPr>
          <w:fldChar w:fldCharType="separate"/>
        </w:r>
        <w:r>
          <w:rPr>
            <w:noProof/>
            <w:webHidden/>
          </w:rPr>
          <w:t>46</w:t>
        </w:r>
        <w:r>
          <w:rPr>
            <w:noProof/>
            <w:webHidden/>
          </w:rPr>
          <w:fldChar w:fldCharType="end"/>
        </w:r>
      </w:hyperlink>
    </w:p>
    <w:p w14:paraId="138F7F41"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7" w:history="1">
        <w:r w:rsidRPr="00FF3382">
          <w:rPr>
            <w:rStyle w:val="Hyperlink"/>
            <w:noProof/>
          </w:rPr>
          <w:t>SQL 2012 PDW Internal Disk Component (Storage Internal group)</w:t>
        </w:r>
        <w:r>
          <w:rPr>
            <w:noProof/>
            <w:webHidden/>
          </w:rPr>
          <w:tab/>
        </w:r>
        <w:r>
          <w:rPr>
            <w:noProof/>
            <w:webHidden/>
          </w:rPr>
          <w:fldChar w:fldCharType="begin"/>
        </w:r>
        <w:r>
          <w:rPr>
            <w:noProof/>
            <w:webHidden/>
          </w:rPr>
          <w:instrText xml:space="preserve"> PAGEREF _Toc353189227 \h </w:instrText>
        </w:r>
        <w:r>
          <w:rPr>
            <w:noProof/>
            <w:webHidden/>
          </w:rPr>
        </w:r>
        <w:r>
          <w:rPr>
            <w:noProof/>
            <w:webHidden/>
          </w:rPr>
          <w:fldChar w:fldCharType="separate"/>
        </w:r>
        <w:r>
          <w:rPr>
            <w:noProof/>
            <w:webHidden/>
          </w:rPr>
          <w:t>47</w:t>
        </w:r>
        <w:r>
          <w:rPr>
            <w:noProof/>
            <w:webHidden/>
          </w:rPr>
          <w:fldChar w:fldCharType="end"/>
        </w:r>
      </w:hyperlink>
    </w:p>
    <w:p w14:paraId="0311A7F3"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8" w:history="1">
        <w:r w:rsidRPr="00FF3382">
          <w:rPr>
            <w:rStyle w:val="Hyperlink"/>
            <w:noProof/>
          </w:rPr>
          <w:t>SQL 2012 PDW Internal Volume Component (Storage Internal group)</w:t>
        </w:r>
        <w:r>
          <w:rPr>
            <w:noProof/>
            <w:webHidden/>
          </w:rPr>
          <w:tab/>
        </w:r>
        <w:r>
          <w:rPr>
            <w:noProof/>
            <w:webHidden/>
          </w:rPr>
          <w:fldChar w:fldCharType="begin"/>
        </w:r>
        <w:r>
          <w:rPr>
            <w:noProof/>
            <w:webHidden/>
          </w:rPr>
          <w:instrText xml:space="preserve"> PAGEREF _Toc353189228 \h </w:instrText>
        </w:r>
        <w:r>
          <w:rPr>
            <w:noProof/>
            <w:webHidden/>
          </w:rPr>
        </w:r>
        <w:r>
          <w:rPr>
            <w:noProof/>
            <w:webHidden/>
          </w:rPr>
          <w:fldChar w:fldCharType="separate"/>
        </w:r>
        <w:r>
          <w:rPr>
            <w:noProof/>
            <w:webHidden/>
          </w:rPr>
          <w:t>49</w:t>
        </w:r>
        <w:r>
          <w:rPr>
            <w:noProof/>
            <w:webHidden/>
          </w:rPr>
          <w:fldChar w:fldCharType="end"/>
        </w:r>
      </w:hyperlink>
    </w:p>
    <w:p w14:paraId="5764C5C1"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29" w:history="1">
        <w:r w:rsidRPr="00FF3382">
          <w:rPr>
            <w:rStyle w:val="Hyperlink"/>
            <w:noProof/>
          </w:rPr>
          <w:t>SQL 2012 PDW Internal Controller Component (Storage Internal group)</w:t>
        </w:r>
        <w:r>
          <w:rPr>
            <w:noProof/>
            <w:webHidden/>
          </w:rPr>
          <w:tab/>
        </w:r>
        <w:r>
          <w:rPr>
            <w:noProof/>
            <w:webHidden/>
          </w:rPr>
          <w:fldChar w:fldCharType="begin"/>
        </w:r>
        <w:r>
          <w:rPr>
            <w:noProof/>
            <w:webHidden/>
          </w:rPr>
          <w:instrText xml:space="preserve"> PAGEREF _Toc353189229 \h </w:instrText>
        </w:r>
        <w:r>
          <w:rPr>
            <w:noProof/>
            <w:webHidden/>
          </w:rPr>
        </w:r>
        <w:r>
          <w:rPr>
            <w:noProof/>
            <w:webHidden/>
          </w:rPr>
          <w:fldChar w:fldCharType="separate"/>
        </w:r>
        <w:r>
          <w:rPr>
            <w:noProof/>
            <w:webHidden/>
          </w:rPr>
          <w:t>49</w:t>
        </w:r>
        <w:r>
          <w:rPr>
            <w:noProof/>
            <w:webHidden/>
          </w:rPr>
          <w:fldChar w:fldCharType="end"/>
        </w:r>
      </w:hyperlink>
    </w:p>
    <w:p w14:paraId="50036AF6"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30" w:history="1">
        <w:r w:rsidRPr="00FF3382">
          <w:rPr>
            <w:rStyle w:val="Hyperlink"/>
            <w:noProof/>
          </w:rPr>
          <w:t>SQL 2012 PDW Temperature Component (Cooling group)</w:t>
        </w:r>
        <w:r>
          <w:rPr>
            <w:noProof/>
            <w:webHidden/>
          </w:rPr>
          <w:tab/>
        </w:r>
        <w:r>
          <w:rPr>
            <w:noProof/>
            <w:webHidden/>
          </w:rPr>
          <w:fldChar w:fldCharType="begin"/>
        </w:r>
        <w:r>
          <w:rPr>
            <w:noProof/>
            <w:webHidden/>
          </w:rPr>
          <w:instrText xml:space="preserve"> PAGEREF _Toc353189230 \h </w:instrText>
        </w:r>
        <w:r>
          <w:rPr>
            <w:noProof/>
            <w:webHidden/>
          </w:rPr>
        </w:r>
        <w:r>
          <w:rPr>
            <w:noProof/>
            <w:webHidden/>
          </w:rPr>
          <w:fldChar w:fldCharType="separate"/>
        </w:r>
        <w:r>
          <w:rPr>
            <w:noProof/>
            <w:webHidden/>
          </w:rPr>
          <w:t>51</w:t>
        </w:r>
        <w:r>
          <w:rPr>
            <w:noProof/>
            <w:webHidden/>
          </w:rPr>
          <w:fldChar w:fldCharType="end"/>
        </w:r>
      </w:hyperlink>
    </w:p>
    <w:p w14:paraId="2E2B34C9"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31" w:history="1">
        <w:r w:rsidRPr="00FF3382">
          <w:rPr>
            <w:rStyle w:val="Hyperlink"/>
            <w:noProof/>
          </w:rPr>
          <w:t>SQL 2012 PDW Cooling Device Component (Cooling group)</w:t>
        </w:r>
        <w:r>
          <w:rPr>
            <w:noProof/>
            <w:webHidden/>
          </w:rPr>
          <w:tab/>
        </w:r>
        <w:r>
          <w:rPr>
            <w:noProof/>
            <w:webHidden/>
          </w:rPr>
          <w:fldChar w:fldCharType="begin"/>
        </w:r>
        <w:r>
          <w:rPr>
            <w:noProof/>
            <w:webHidden/>
          </w:rPr>
          <w:instrText xml:space="preserve"> PAGEREF _Toc353189231 \h </w:instrText>
        </w:r>
        <w:r>
          <w:rPr>
            <w:noProof/>
            <w:webHidden/>
          </w:rPr>
        </w:r>
        <w:r>
          <w:rPr>
            <w:noProof/>
            <w:webHidden/>
          </w:rPr>
          <w:fldChar w:fldCharType="separate"/>
        </w:r>
        <w:r>
          <w:rPr>
            <w:noProof/>
            <w:webHidden/>
          </w:rPr>
          <w:t>52</w:t>
        </w:r>
        <w:r>
          <w:rPr>
            <w:noProof/>
            <w:webHidden/>
          </w:rPr>
          <w:fldChar w:fldCharType="end"/>
        </w:r>
      </w:hyperlink>
    </w:p>
    <w:p w14:paraId="4A94DF8E"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32" w:history="1">
        <w:r w:rsidRPr="00FF3382">
          <w:rPr>
            <w:rStyle w:val="Hyperlink"/>
            <w:noProof/>
          </w:rPr>
          <w:t>SQL 2012 PDW Power Supply component (Power Supply group)</w:t>
        </w:r>
        <w:r>
          <w:rPr>
            <w:noProof/>
            <w:webHidden/>
          </w:rPr>
          <w:tab/>
        </w:r>
        <w:r>
          <w:rPr>
            <w:noProof/>
            <w:webHidden/>
          </w:rPr>
          <w:fldChar w:fldCharType="begin"/>
        </w:r>
        <w:r>
          <w:rPr>
            <w:noProof/>
            <w:webHidden/>
          </w:rPr>
          <w:instrText xml:space="preserve"> PAGEREF _Toc353189232 \h </w:instrText>
        </w:r>
        <w:r>
          <w:rPr>
            <w:noProof/>
            <w:webHidden/>
          </w:rPr>
        </w:r>
        <w:r>
          <w:rPr>
            <w:noProof/>
            <w:webHidden/>
          </w:rPr>
          <w:fldChar w:fldCharType="separate"/>
        </w:r>
        <w:r>
          <w:rPr>
            <w:noProof/>
            <w:webHidden/>
          </w:rPr>
          <w:t>54</w:t>
        </w:r>
        <w:r>
          <w:rPr>
            <w:noProof/>
            <w:webHidden/>
          </w:rPr>
          <w:fldChar w:fldCharType="end"/>
        </w:r>
      </w:hyperlink>
    </w:p>
    <w:p w14:paraId="4C5130F0"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33" w:history="1">
        <w:r w:rsidRPr="00FF3382">
          <w:rPr>
            <w:rStyle w:val="Hyperlink"/>
            <w:noProof/>
          </w:rPr>
          <w:t>SQL 2012 PDW Memory Component (Server Processing group)</w:t>
        </w:r>
        <w:r>
          <w:rPr>
            <w:noProof/>
            <w:webHidden/>
          </w:rPr>
          <w:tab/>
        </w:r>
        <w:r>
          <w:rPr>
            <w:noProof/>
            <w:webHidden/>
          </w:rPr>
          <w:fldChar w:fldCharType="begin"/>
        </w:r>
        <w:r>
          <w:rPr>
            <w:noProof/>
            <w:webHidden/>
          </w:rPr>
          <w:instrText xml:space="preserve"> PAGEREF _Toc353189233 \h </w:instrText>
        </w:r>
        <w:r>
          <w:rPr>
            <w:noProof/>
            <w:webHidden/>
          </w:rPr>
        </w:r>
        <w:r>
          <w:rPr>
            <w:noProof/>
            <w:webHidden/>
          </w:rPr>
          <w:fldChar w:fldCharType="separate"/>
        </w:r>
        <w:r>
          <w:rPr>
            <w:noProof/>
            <w:webHidden/>
          </w:rPr>
          <w:t>55</w:t>
        </w:r>
        <w:r>
          <w:rPr>
            <w:noProof/>
            <w:webHidden/>
          </w:rPr>
          <w:fldChar w:fldCharType="end"/>
        </w:r>
      </w:hyperlink>
    </w:p>
    <w:p w14:paraId="61CF45AC" w14:textId="77777777" w:rsidR="006F3049" w:rsidRDefault="006F3049">
      <w:pPr>
        <w:pStyle w:val="TOC3"/>
        <w:tabs>
          <w:tab w:val="right" w:leader="dot" w:pos="8630"/>
        </w:tabs>
        <w:rPr>
          <w:rFonts w:asciiTheme="minorHAnsi" w:eastAsiaTheme="minorEastAsia" w:hAnsiTheme="minorHAnsi" w:cstheme="minorBidi"/>
          <w:noProof/>
          <w:kern w:val="0"/>
          <w:sz w:val="22"/>
          <w:szCs w:val="22"/>
          <w:lang w:eastAsia="zh-CN"/>
        </w:rPr>
      </w:pPr>
      <w:hyperlink w:anchor="_Toc353189234" w:history="1">
        <w:r w:rsidRPr="00FF3382">
          <w:rPr>
            <w:rStyle w:val="Hyperlink"/>
            <w:noProof/>
          </w:rPr>
          <w:t>SQL 2012 PDW Processor Component (Server Processing group)</w:t>
        </w:r>
        <w:r>
          <w:rPr>
            <w:noProof/>
            <w:webHidden/>
          </w:rPr>
          <w:tab/>
        </w:r>
        <w:r>
          <w:rPr>
            <w:noProof/>
            <w:webHidden/>
          </w:rPr>
          <w:fldChar w:fldCharType="begin"/>
        </w:r>
        <w:r>
          <w:rPr>
            <w:noProof/>
            <w:webHidden/>
          </w:rPr>
          <w:instrText xml:space="preserve"> PAGEREF _Toc353189234 \h </w:instrText>
        </w:r>
        <w:r>
          <w:rPr>
            <w:noProof/>
            <w:webHidden/>
          </w:rPr>
        </w:r>
        <w:r>
          <w:rPr>
            <w:noProof/>
            <w:webHidden/>
          </w:rPr>
          <w:fldChar w:fldCharType="separate"/>
        </w:r>
        <w:r>
          <w:rPr>
            <w:noProof/>
            <w:webHidden/>
          </w:rPr>
          <w:t>56</w:t>
        </w:r>
        <w:r>
          <w:rPr>
            <w:noProof/>
            <w:webHidden/>
          </w:rPr>
          <w:fldChar w:fldCharType="end"/>
        </w:r>
      </w:hyperlink>
    </w:p>
    <w:p w14:paraId="76D6B41C" w14:textId="77777777" w:rsidR="008D02DC" w:rsidRDefault="00F6186A" w:rsidP="008D02DC">
      <w:pPr>
        <w:sectPr w:rsidR="008D02DC" w:rsidSect="008D02DC">
          <w:footerReference w:type="default" r:id="rId19"/>
          <w:type w:val="oddPage"/>
          <w:pgSz w:w="12240" w:h="15840" w:code="1"/>
          <w:pgMar w:top="1440" w:right="1800" w:bottom="1440" w:left="1800" w:header="1440" w:footer="1440" w:gutter="0"/>
          <w:cols w:space="720"/>
          <w:docGrid w:linePitch="360"/>
        </w:sectPr>
      </w:pPr>
      <w:r>
        <w:fldChar w:fldCharType="end"/>
      </w:r>
    </w:p>
    <w:p w14:paraId="25C89746" w14:textId="77777777" w:rsidR="008D02DC" w:rsidRDefault="000A2C08">
      <w:pPr>
        <w:pStyle w:val="DSTOC1-1"/>
      </w:pPr>
      <w:bookmarkStart w:id="0" w:name="_Toc298348029"/>
      <w:bookmarkStart w:id="1" w:name="_Toc353189172"/>
      <w:r>
        <w:t>Microsoft SQL Server</w:t>
      </w:r>
      <w:r w:rsidR="00EB1A78">
        <w:t xml:space="preserve"> 2012</w:t>
      </w:r>
      <w:r>
        <w:t xml:space="preserve"> Parallel Data Warehouse Appliance</w:t>
      </w:r>
      <w:r w:rsidR="008D02DC">
        <w:t xml:space="preserve"> Management Pack Guide</w:t>
      </w:r>
      <w:bookmarkStart w:id="2" w:name="z75c4f0c1ac0c4541afcddc6d942746cc"/>
      <w:bookmarkEnd w:id="0"/>
      <w:bookmarkEnd w:id="2"/>
      <w:bookmarkEnd w:id="1"/>
    </w:p>
    <w:p w14:paraId="1B603113" w14:textId="4B4767B8" w:rsidR="008D02DC" w:rsidRDefault="008D02DC">
      <w:r>
        <w:t xml:space="preserve">This guide was written based on </w:t>
      </w:r>
      <w:bookmarkStart w:id="3" w:name="_GoBack"/>
      <w:r>
        <w:t>version</w:t>
      </w:r>
      <w:bookmarkEnd w:id="3"/>
      <w:r>
        <w:t xml:space="preserve"> </w:t>
      </w:r>
      <w:r w:rsidR="00F43520" w:rsidRPr="0078058C">
        <w:rPr>
          <w:rFonts w:ascii="Segoe UI" w:eastAsia="Times New Roman" w:hAnsi="Segoe UI" w:cs="Segoe UI"/>
          <w:color w:val="000000"/>
          <w:kern w:val="0"/>
        </w:rPr>
        <w:t>1.0.</w:t>
      </w:r>
      <w:r w:rsidR="006F3049">
        <w:rPr>
          <w:rFonts w:ascii="Segoe UI" w:eastAsia="Times New Roman" w:hAnsi="Segoe UI" w:cs="Segoe UI"/>
          <w:color w:val="000000"/>
          <w:kern w:val="0"/>
        </w:rPr>
        <w:t>14</w:t>
      </w:r>
      <w:r w:rsidR="00F43520" w:rsidRPr="0078058C">
        <w:rPr>
          <w:rFonts w:ascii="Segoe UI" w:eastAsia="Times New Roman" w:hAnsi="Segoe UI" w:cs="Segoe UI"/>
          <w:color w:val="000000"/>
          <w:kern w:val="0"/>
        </w:rPr>
        <w:t>.0</w:t>
      </w:r>
      <w:r w:rsidR="00F43520">
        <w:rPr>
          <w:rFonts w:ascii="Segoe UI" w:eastAsia="Times New Roman" w:hAnsi="Segoe UI" w:cs="Segoe UI"/>
          <w:color w:val="000000"/>
          <w:kern w:val="0"/>
        </w:rPr>
        <w:t xml:space="preserve"> </w:t>
      </w:r>
      <w:r>
        <w:t xml:space="preserve">of the </w:t>
      </w:r>
      <w:r w:rsidR="000A2C08">
        <w:t>Microsoft SQL Server</w:t>
      </w:r>
      <w:r w:rsidR="00EB1A78">
        <w:t xml:space="preserve"> 2012</w:t>
      </w:r>
      <w:r w:rsidR="000A2C08">
        <w:t xml:space="preserve"> Parallel Data Warehouse Appliance</w:t>
      </w:r>
      <w:r>
        <w:t xml:space="preserve"> Monitoring Management Pack.</w:t>
      </w:r>
    </w:p>
    <w:p w14:paraId="544754CE" w14:textId="77777777" w:rsidR="008D02DC" w:rsidRDefault="008D02DC" w:rsidP="008B3786">
      <w:pPr>
        <w:pStyle w:val="Heading2"/>
      </w:pPr>
      <w:bookmarkStart w:id="4" w:name="_Toc353189173"/>
      <w:r>
        <w:t>Guide History</w:t>
      </w:r>
      <w:bookmarkEnd w:id="4"/>
    </w:p>
    <w:p w14:paraId="4F8D57CC" w14:textId="77777777" w:rsidR="008D02DC" w:rsidRDefault="008D02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1"/>
        <w:gridCol w:w="4309"/>
      </w:tblGrid>
      <w:tr w:rsidR="008D02DC" w14:paraId="03D6FC76" w14:textId="77777777" w:rsidTr="00C24040">
        <w:trPr>
          <w:tblHeader/>
        </w:trPr>
        <w:tc>
          <w:tcPr>
            <w:tcW w:w="440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C6E1BB3" w14:textId="77777777" w:rsidR="008D02DC" w:rsidRPr="008D02DC" w:rsidRDefault="008D02DC" w:rsidP="008D02DC">
            <w:pPr>
              <w:keepNext/>
              <w:rPr>
                <w:b/>
                <w:sz w:val="18"/>
                <w:szCs w:val="18"/>
              </w:rPr>
            </w:pPr>
            <w:r w:rsidRPr="008D02DC">
              <w:rPr>
                <w:b/>
                <w:sz w:val="18"/>
                <w:szCs w:val="18"/>
              </w:rPr>
              <w:t>Release Date</w:t>
            </w:r>
          </w:p>
        </w:tc>
        <w:tc>
          <w:tcPr>
            <w:tcW w:w="44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729A621" w14:textId="77777777" w:rsidR="008D02DC" w:rsidRPr="008D02DC" w:rsidRDefault="008D02DC" w:rsidP="008D02DC">
            <w:pPr>
              <w:keepNext/>
              <w:rPr>
                <w:b/>
                <w:sz w:val="18"/>
                <w:szCs w:val="18"/>
              </w:rPr>
            </w:pPr>
            <w:r w:rsidRPr="008D02DC">
              <w:rPr>
                <w:b/>
                <w:sz w:val="18"/>
                <w:szCs w:val="18"/>
              </w:rPr>
              <w:t>Changes</w:t>
            </w:r>
          </w:p>
        </w:tc>
      </w:tr>
      <w:tr w:rsidR="00BF0016" w14:paraId="226F8D42" w14:textId="77777777" w:rsidTr="00C24040">
        <w:tc>
          <w:tcPr>
            <w:tcW w:w="4402" w:type="dxa"/>
            <w:shd w:val="clear" w:color="auto" w:fill="auto"/>
          </w:tcPr>
          <w:p w14:paraId="699FDE62" w14:textId="0D1D9ADF" w:rsidR="00BF0016" w:rsidRDefault="001C5BAC" w:rsidP="009A42E6">
            <w:r>
              <w:t>03</w:t>
            </w:r>
            <w:r w:rsidR="00BF0016">
              <w:t>/2013</w:t>
            </w:r>
          </w:p>
        </w:tc>
        <w:tc>
          <w:tcPr>
            <w:tcW w:w="4410" w:type="dxa"/>
            <w:shd w:val="clear" w:color="auto" w:fill="auto"/>
          </w:tcPr>
          <w:p w14:paraId="35233330" w14:textId="77777777" w:rsidR="00BF0016" w:rsidRDefault="002735FD" w:rsidP="00C24040">
            <w:pPr>
              <w:rPr>
                <w:rFonts w:cs="Arial"/>
                <w:b/>
              </w:rPr>
            </w:pPr>
            <w:r>
              <w:t>Original release of this guide</w:t>
            </w:r>
          </w:p>
        </w:tc>
      </w:tr>
    </w:tbl>
    <w:p w14:paraId="2C8AE822" w14:textId="77777777" w:rsidR="008D02DC" w:rsidRDefault="008D02DC">
      <w:pPr>
        <w:pStyle w:val="TableSpacing"/>
      </w:pPr>
    </w:p>
    <w:p w14:paraId="67F81AF2" w14:textId="77777777" w:rsidR="008D02DC" w:rsidRDefault="008D02DC" w:rsidP="00554D6C">
      <w:pPr>
        <w:pStyle w:val="Heading2"/>
      </w:pPr>
      <w:bookmarkStart w:id="5" w:name="_Toc353189174"/>
      <w:r>
        <w:t>Supported Configurations</w:t>
      </w:r>
      <w:bookmarkEnd w:id="5"/>
    </w:p>
    <w:p w14:paraId="342E9167" w14:textId="77777777" w:rsidR="008D02DC" w:rsidRDefault="008D02DC">
      <w:r>
        <w:t xml:space="preserve">This management pack requires </w:t>
      </w:r>
      <w:r w:rsidR="002735FD">
        <w:t xml:space="preserve">a minimum version of </w:t>
      </w:r>
      <w:r>
        <w:t xml:space="preserve">System Center Operations Manager </w:t>
      </w:r>
      <w:r w:rsidR="000A2C08">
        <w:t>200</w:t>
      </w:r>
      <w:r w:rsidR="002601FA">
        <w:t>7</w:t>
      </w:r>
      <w:r w:rsidR="000A2C08">
        <w:t xml:space="preserve"> R</w:t>
      </w:r>
      <w:r w:rsidR="004648D8">
        <w:t>2 and supports up to System Center Operations Manager 2012 SP1.</w:t>
      </w:r>
      <w:r>
        <w:t xml:space="preserve"> </w:t>
      </w:r>
      <w:r w:rsidR="0065187C">
        <w:t>All System Center Operations Manager reference in this document is based on System Center Operations Manager 20</w:t>
      </w:r>
      <w:r w:rsidR="00540703">
        <w:t>07 R2</w:t>
      </w:r>
      <w:r w:rsidR="00D73B3C">
        <w:t xml:space="preserve">. </w:t>
      </w:r>
      <w:r>
        <w:t>A dedicated Operations Manager management group is not required.</w:t>
      </w:r>
    </w:p>
    <w:p w14:paraId="798CEDF0" w14:textId="77777777" w:rsidR="008D02DC" w:rsidRDefault="008D02DC">
      <w:r>
        <w:t xml:space="preserve">The following table details the supported configurations for the </w:t>
      </w:r>
      <w:r w:rsidR="000A2C08">
        <w:t xml:space="preserve">Microsoft SQL Server </w:t>
      </w:r>
      <w:r w:rsidR="00EB1A78">
        <w:t xml:space="preserve">2012 </w:t>
      </w:r>
      <w:r w:rsidR="000A2C08">
        <w:t xml:space="preserve">Parallel Data Warehouse </w:t>
      </w:r>
      <w:r>
        <w:t>Management Pack:</w:t>
      </w:r>
    </w:p>
    <w:p w14:paraId="2E910201" w14:textId="77777777" w:rsidR="008D02DC" w:rsidRDefault="008D02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9"/>
        <w:gridCol w:w="4301"/>
      </w:tblGrid>
      <w:tr w:rsidR="008D02DC" w:rsidRPr="00667BBC" w14:paraId="3B46F083" w14:textId="77777777" w:rsidTr="003800BA">
        <w:tc>
          <w:tcPr>
            <w:tcW w:w="4406" w:type="dxa"/>
            <w:tcBorders>
              <w:top w:val="single" w:sz="12" w:space="0" w:color="808080"/>
              <w:bottom w:val="single" w:sz="6" w:space="0" w:color="808080"/>
            </w:tcBorders>
            <w:shd w:val="clear" w:color="auto" w:fill="D9D9D9"/>
          </w:tcPr>
          <w:p w14:paraId="0C06B6E9" w14:textId="77777777" w:rsidR="008D02DC" w:rsidRPr="00667BBC" w:rsidRDefault="008D02DC" w:rsidP="00667BBC">
            <w:pPr>
              <w:keepNext/>
              <w:rPr>
                <w:b/>
                <w:sz w:val="18"/>
                <w:szCs w:val="18"/>
              </w:rPr>
            </w:pPr>
            <w:r w:rsidRPr="00667BBC">
              <w:rPr>
                <w:b/>
                <w:sz w:val="18"/>
                <w:szCs w:val="18"/>
              </w:rPr>
              <w:t>Configuration</w:t>
            </w:r>
          </w:p>
        </w:tc>
        <w:tc>
          <w:tcPr>
            <w:tcW w:w="4406" w:type="dxa"/>
            <w:tcBorders>
              <w:top w:val="single" w:sz="12" w:space="0" w:color="808080"/>
              <w:bottom w:val="single" w:sz="6" w:space="0" w:color="808080"/>
            </w:tcBorders>
            <w:shd w:val="clear" w:color="auto" w:fill="D9D9D9"/>
          </w:tcPr>
          <w:p w14:paraId="78A3B440" w14:textId="77777777" w:rsidR="008D02DC" w:rsidRPr="00667BBC" w:rsidRDefault="008D02DC" w:rsidP="00667BBC">
            <w:pPr>
              <w:keepNext/>
              <w:rPr>
                <w:b/>
                <w:sz w:val="18"/>
                <w:szCs w:val="18"/>
              </w:rPr>
            </w:pPr>
            <w:r w:rsidRPr="00667BBC">
              <w:rPr>
                <w:b/>
                <w:sz w:val="18"/>
                <w:szCs w:val="18"/>
              </w:rPr>
              <w:t>Support</w:t>
            </w:r>
          </w:p>
        </w:tc>
      </w:tr>
      <w:tr w:rsidR="008D02DC" w14:paraId="305F7127" w14:textId="77777777" w:rsidTr="00667BBC">
        <w:tc>
          <w:tcPr>
            <w:tcW w:w="4406" w:type="dxa"/>
            <w:tcBorders>
              <w:top w:val="single" w:sz="6" w:space="0" w:color="808080"/>
            </w:tcBorders>
            <w:shd w:val="clear" w:color="auto" w:fill="auto"/>
          </w:tcPr>
          <w:p w14:paraId="2B85B5C5" w14:textId="77777777" w:rsidR="008D02DC" w:rsidRDefault="000A2C08" w:rsidP="000A2C08">
            <w:r w:rsidRPr="000A2C08">
              <w:t xml:space="preserve">Microsoft SQL Server </w:t>
            </w:r>
            <w:r w:rsidR="00EB1A78">
              <w:t xml:space="preserve">2012 </w:t>
            </w:r>
            <w:r w:rsidRPr="000A2C08">
              <w:t>Parallel Data Warehouse Appliance</w:t>
            </w:r>
          </w:p>
        </w:tc>
        <w:tc>
          <w:tcPr>
            <w:tcW w:w="4406" w:type="dxa"/>
            <w:tcBorders>
              <w:top w:val="single" w:sz="6" w:space="0" w:color="808080"/>
            </w:tcBorders>
            <w:shd w:val="clear" w:color="auto" w:fill="auto"/>
          </w:tcPr>
          <w:p w14:paraId="439B1AC9" w14:textId="77777777" w:rsidR="008D02DC" w:rsidRDefault="00DD02F5">
            <w:r>
              <w:t xml:space="preserve">SQL </w:t>
            </w:r>
            <w:r w:rsidR="004648D8">
              <w:t>Server 2012</w:t>
            </w:r>
          </w:p>
        </w:tc>
      </w:tr>
      <w:tr w:rsidR="008D02DC" w14:paraId="4BE482EE" w14:textId="77777777" w:rsidTr="000A2C08">
        <w:tc>
          <w:tcPr>
            <w:tcW w:w="4406" w:type="dxa"/>
            <w:shd w:val="clear" w:color="auto" w:fill="auto"/>
          </w:tcPr>
          <w:p w14:paraId="5884C0BB" w14:textId="77777777" w:rsidR="008D02DC" w:rsidRDefault="008D02DC">
            <w:r>
              <w:t>Agentless monitoring</w:t>
            </w:r>
          </w:p>
        </w:tc>
        <w:tc>
          <w:tcPr>
            <w:tcW w:w="4406" w:type="dxa"/>
            <w:shd w:val="clear" w:color="auto" w:fill="auto"/>
          </w:tcPr>
          <w:p w14:paraId="77E29E6C" w14:textId="77777777" w:rsidR="008D02DC" w:rsidRDefault="000A2C08">
            <w:r>
              <w:t>Supported</w:t>
            </w:r>
          </w:p>
        </w:tc>
      </w:tr>
      <w:tr w:rsidR="008D02DC" w14:paraId="231244B5" w14:textId="77777777" w:rsidTr="000A2C08">
        <w:tc>
          <w:tcPr>
            <w:tcW w:w="4406" w:type="dxa"/>
            <w:shd w:val="clear" w:color="auto" w:fill="auto"/>
          </w:tcPr>
          <w:p w14:paraId="187FBB4E" w14:textId="77777777" w:rsidR="008D02DC" w:rsidRDefault="008D02DC">
            <w:r>
              <w:t>Virtual environment</w:t>
            </w:r>
          </w:p>
        </w:tc>
        <w:tc>
          <w:tcPr>
            <w:tcW w:w="4406" w:type="dxa"/>
            <w:shd w:val="clear" w:color="auto" w:fill="auto"/>
          </w:tcPr>
          <w:p w14:paraId="774166D1" w14:textId="77777777" w:rsidR="008D02DC" w:rsidRDefault="008D02DC" w:rsidP="000A2C08">
            <w:r>
              <w:t>Not supported</w:t>
            </w:r>
          </w:p>
        </w:tc>
      </w:tr>
    </w:tbl>
    <w:p w14:paraId="0EE29312" w14:textId="77777777" w:rsidR="008D02DC" w:rsidRDefault="008D02DC">
      <w:pPr>
        <w:pStyle w:val="TableSpacing"/>
      </w:pPr>
    </w:p>
    <w:p w14:paraId="2530DFAD" w14:textId="77777777" w:rsidR="008D02DC" w:rsidRDefault="008D02DC" w:rsidP="00554D6C">
      <w:pPr>
        <w:pStyle w:val="Heading2"/>
      </w:pPr>
      <w:bookmarkStart w:id="6" w:name="_Toc353189175"/>
      <w:r>
        <w:t>Management Pack Scope</w:t>
      </w:r>
      <w:bookmarkEnd w:id="6"/>
    </w:p>
    <w:p w14:paraId="5F01A3EC" w14:textId="77777777" w:rsidR="008D02DC" w:rsidRDefault="008D02DC">
      <w:r>
        <w:t>This management pack supports</w:t>
      </w:r>
      <w:r w:rsidR="00667BBC">
        <w:t xml:space="preserve"> Microsoft SQL Server</w:t>
      </w:r>
      <w:r w:rsidR="00EB1A78">
        <w:t xml:space="preserve"> 2012</w:t>
      </w:r>
      <w:r w:rsidR="00667BBC">
        <w:t xml:space="preserve"> Parallel Data Warehouse</w:t>
      </w:r>
      <w:r>
        <w:t>.</w:t>
      </w:r>
    </w:p>
    <w:p w14:paraId="5CFA77CA" w14:textId="77777777" w:rsidR="00F950DD" w:rsidRDefault="0002693F" w:rsidP="00554D6C">
      <w:pPr>
        <w:pStyle w:val="Heading2"/>
      </w:pPr>
      <w:bookmarkStart w:id="7" w:name="_Toc353189176"/>
      <w:r>
        <w:t>Before Y</w:t>
      </w:r>
      <w:r w:rsidR="00F950DD">
        <w:t xml:space="preserve">ou </w:t>
      </w:r>
      <w:r>
        <w:t>B</w:t>
      </w:r>
      <w:r w:rsidR="00F950DD">
        <w:t>egin</w:t>
      </w:r>
      <w:bookmarkEnd w:id="7"/>
    </w:p>
    <w:p w14:paraId="0FD25F2C" w14:textId="77777777" w:rsidR="00F950DD" w:rsidRDefault="00F950DD" w:rsidP="00F950DD">
      <w:pPr>
        <w:pStyle w:val="Heading3"/>
      </w:pPr>
      <w:bookmarkStart w:id="8" w:name="_Ref322723902"/>
      <w:bookmarkStart w:id="9" w:name="_Toc353189177"/>
      <w:r>
        <w:t>Monitoring architecture</w:t>
      </w:r>
      <w:bookmarkEnd w:id="8"/>
      <w:bookmarkEnd w:id="9"/>
    </w:p>
    <w:p w14:paraId="1499C5D9" w14:textId="77777777" w:rsidR="0002693F" w:rsidRDefault="00F950DD" w:rsidP="00F950DD">
      <w:r>
        <w:t xml:space="preserve">All PDW monitoring is performed from single machine, called </w:t>
      </w:r>
      <w:r w:rsidRPr="00F950DD">
        <w:rPr>
          <w:i/>
        </w:rPr>
        <w:t>watcher node</w:t>
      </w:r>
      <w:r>
        <w:t xml:space="preserve">. </w:t>
      </w:r>
      <w:r w:rsidR="0002693F">
        <w:t>M</w:t>
      </w:r>
      <w:r>
        <w:t>achine is considered watcher node if all of th</w:t>
      </w:r>
      <w:r w:rsidR="006500F2">
        <w:t>e</w:t>
      </w:r>
      <w:r>
        <w:t>se conditions are met:</w:t>
      </w:r>
    </w:p>
    <w:p w14:paraId="6A47C569" w14:textId="77777777" w:rsidR="0002693F" w:rsidRDefault="0002693F" w:rsidP="00F950DD">
      <w:pPr>
        <w:numPr>
          <w:ilvl w:val="0"/>
          <w:numId w:val="33"/>
        </w:numPr>
      </w:pPr>
      <w:r>
        <w:t>Server OS installed;</w:t>
      </w:r>
    </w:p>
    <w:p w14:paraId="5E6D3418" w14:textId="77777777" w:rsidR="00F950DD" w:rsidRDefault="00F950DD" w:rsidP="00F950DD">
      <w:pPr>
        <w:numPr>
          <w:ilvl w:val="0"/>
          <w:numId w:val="33"/>
        </w:numPr>
      </w:pPr>
      <w:r>
        <w:t>SCOM agent installed;</w:t>
      </w:r>
    </w:p>
    <w:p w14:paraId="1E746C97" w14:textId="77777777" w:rsidR="00F950DD" w:rsidRDefault="0002693F" w:rsidP="00F950DD">
      <w:pPr>
        <w:numPr>
          <w:ilvl w:val="0"/>
          <w:numId w:val="33"/>
        </w:numPr>
      </w:pPr>
      <w:r>
        <w:t xml:space="preserve">At least one </w:t>
      </w:r>
      <w:r w:rsidR="00EB1A78">
        <w:t xml:space="preserve">SQL Server DSN </w:t>
      </w:r>
      <w:r w:rsidR="00F950DD">
        <w:t>configured.</w:t>
      </w:r>
    </w:p>
    <w:p w14:paraId="73769799" w14:textId="77777777" w:rsidR="006500F2" w:rsidRDefault="0002693F" w:rsidP="00F950DD">
      <w:r>
        <w:t>Watcher nodes discover</w:t>
      </w:r>
      <w:r w:rsidR="00304F14">
        <w:t xml:space="preserve">y uses </w:t>
      </w:r>
      <w:r w:rsidR="00841D3E" w:rsidRPr="0078058C">
        <w:t xml:space="preserve">SQL Server </w:t>
      </w:r>
      <w:r w:rsidR="00EB1A78">
        <w:t xml:space="preserve">system </w:t>
      </w:r>
      <w:r w:rsidR="00304F14" w:rsidRPr="0078058C">
        <w:t>DSN definitions</w:t>
      </w:r>
      <w:r w:rsidR="00304F14">
        <w:t xml:space="preserve"> in the registry to identify the existence of one or more appliances. </w:t>
      </w:r>
      <w:r w:rsidR="000A2A77">
        <w:t xml:space="preserve">The </w:t>
      </w:r>
      <w:r w:rsidR="00304F14">
        <w:t>IP address defined in the DSN will be used for the subsequent PDW components discovery.</w:t>
      </w:r>
      <w:r>
        <w:t xml:space="preserve"> </w:t>
      </w:r>
      <w:r w:rsidRPr="0002693F">
        <w:rPr>
          <w:i/>
        </w:rPr>
        <w:t xml:space="preserve">Microsoft SQL Server </w:t>
      </w:r>
      <w:r w:rsidR="00EB1A78">
        <w:rPr>
          <w:i/>
        </w:rPr>
        <w:t xml:space="preserve">2012 </w:t>
      </w:r>
      <w:r w:rsidRPr="0002693F">
        <w:rPr>
          <w:i/>
        </w:rPr>
        <w:t>PDW Watcher Account</w:t>
      </w:r>
      <w:r>
        <w:t xml:space="preserve"> is used to access the registry.</w:t>
      </w:r>
    </w:p>
    <w:p w14:paraId="27A2B202" w14:textId="77777777" w:rsidR="00F950DD" w:rsidRDefault="0002693F" w:rsidP="00F950DD">
      <w:r>
        <w:t xml:space="preserve">PDW </w:t>
      </w:r>
      <w:r w:rsidR="006500F2">
        <w:t>components discovery and</w:t>
      </w:r>
      <w:r>
        <w:t xml:space="preserve"> monitoring is performed through direct T</w:t>
      </w:r>
      <w:r w:rsidR="006500F2">
        <w:t>-</w:t>
      </w:r>
      <w:r>
        <w:t xml:space="preserve">SQL queries issued from watcher node, </w:t>
      </w:r>
      <w:r w:rsidRPr="0002693F">
        <w:rPr>
          <w:i/>
        </w:rPr>
        <w:t xml:space="preserve">Microsoft SQL Server </w:t>
      </w:r>
      <w:r w:rsidR="00EB1A78">
        <w:rPr>
          <w:i/>
        </w:rPr>
        <w:t xml:space="preserve">2012 </w:t>
      </w:r>
      <w:r w:rsidRPr="0002693F">
        <w:rPr>
          <w:i/>
        </w:rPr>
        <w:t>PDW Action Account</w:t>
      </w:r>
      <w:r w:rsidRPr="0002693F">
        <w:t xml:space="preserve"> credentials</w:t>
      </w:r>
      <w:r w:rsidR="006500F2">
        <w:t xml:space="preserve"> are used to connect to the PDW</w:t>
      </w:r>
      <w:r>
        <w:t>.</w:t>
      </w:r>
    </w:p>
    <w:p w14:paraId="2793C015" w14:textId="77777777" w:rsidR="0002693F" w:rsidRPr="00F950DD" w:rsidRDefault="0002693F" w:rsidP="00F950DD">
      <w:r>
        <w:t xml:space="preserve">For more information on accounts and required permissions please see </w:t>
      </w:r>
      <w:r>
        <w:fldChar w:fldCharType="begin"/>
      </w:r>
      <w:r>
        <w:instrText xml:space="preserve"> REF _Ref322692674 \h </w:instrText>
      </w:r>
      <w:r>
        <w:fldChar w:fldCharType="separate"/>
      </w:r>
      <w:r>
        <w:t>Security Configuration</w:t>
      </w:r>
      <w:r>
        <w:fldChar w:fldCharType="end"/>
      </w:r>
      <w:r>
        <w:t xml:space="preserve"> section.</w:t>
      </w:r>
    </w:p>
    <w:p w14:paraId="6A3CB8CC" w14:textId="77777777" w:rsidR="008D02DC" w:rsidRDefault="008D02DC" w:rsidP="00F950DD">
      <w:pPr>
        <w:pStyle w:val="Heading3"/>
      </w:pPr>
      <w:bookmarkStart w:id="10" w:name="_Toc353189178"/>
      <w:r>
        <w:t>Prerequisites</w:t>
      </w:r>
      <w:bookmarkEnd w:id="10"/>
    </w:p>
    <w:p w14:paraId="368A5BC7" w14:textId="77777777" w:rsidR="008D02DC" w:rsidRDefault="008D02DC">
      <w:r>
        <w:t xml:space="preserve">The following </w:t>
      </w:r>
      <w:r w:rsidR="00667BBC">
        <w:t>management packs should be imported and configured on Operations Manager Management server:</w:t>
      </w:r>
    </w:p>
    <w:p w14:paraId="74EFA9D2" w14:textId="77777777" w:rsidR="00667BBC" w:rsidRPr="0078058C" w:rsidRDefault="00667BBC" w:rsidP="00667BBC">
      <w:pPr>
        <w:pStyle w:val="BulletedList1"/>
        <w:numPr>
          <w:ilvl w:val="0"/>
          <w:numId w:val="15"/>
        </w:numPr>
        <w:tabs>
          <w:tab w:val="left" w:pos="360"/>
        </w:tabs>
        <w:spacing w:line="260" w:lineRule="exact"/>
      </w:pPr>
      <w:r w:rsidRPr="0078058C">
        <w:t>System Center Core Library (v. 6.1.7221.0)</w:t>
      </w:r>
    </w:p>
    <w:p w14:paraId="2952D6E6" w14:textId="77777777" w:rsidR="00667BBC" w:rsidRPr="00226321" w:rsidRDefault="00667BBC" w:rsidP="00667BBC">
      <w:pPr>
        <w:pStyle w:val="BulletedList1"/>
        <w:numPr>
          <w:ilvl w:val="0"/>
          <w:numId w:val="15"/>
        </w:numPr>
        <w:tabs>
          <w:tab w:val="left" w:pos="360"/>
        </w:tabs>
        <w:spacing w:line="260" w:lineRule="exact"/>
      </w:pPr>
      <w:r w:rsidRPr="00226321">
        <w:t>Windows Core Library (v. 6.1.7221.0)</w:t>
      </w:r>
    </w:p>
    <w:p w14:paraId="6A0B07E6" w14:textId="77777777" w:rsidR="00667BBC" w:rsidRPr="00D12CAE" w:rsidRDefault="00667BBC" w:rsidP="00667BBC">
      <w:pPr>
        <w:pStyle w:val="BulletedList1"/>
        <w:numPr>
          <w:ilvl w:val="0"/>
          <w:numId w:val="15"/>
        </w:numPr>
        <w:tabs>
          <w:tab w:val="left" w:pos="360"/>
        </w:tabs>
        <w:spacing w:line="260" w:lineRule="exact"/>
      </w:pPr>
      <w:r w:rsidRPr="00D12CAE">
        <w:t>Health Library (v. 6.1.7221.0)</w:t>
      </w:r>
    </w:p>
    <w:p w14:paraId="443AF44C" w14:textId="77777777" w:rsidR="00667BBC" w:rsidRPr="00D12CAE" w:rsidRDefault="00667BBC" w:rsidP="00667BBC">
      <w:pPr>
        <w:pStyle w:val="BulletedList1"/>
        <w:numPr>
          <w:ilvl w:val="0"/>
          <w:numId w:val="15"/>
        </w:numPr>
        <w:tabs>
          <w:tab w:val="left" w:pos="360"/>
        </w:tabs>
        <w:spacing w:line="260" w:lineRule="exact"/>
      </w:pPr>
      <w:r w:rsidRPr="00D12CAE">
        <w:t>System Library (v. 6.1.7221.0)</w:t>
      </w:r>
    </w:p>
    <w:p w14:paraId="24BAD71C" w14:textId="77777777" w:rsidR="00B5706D" w:rsidRDefault="00667BBC" w:rsidP="00667BBC">
      <w:pPr>
        <w:pStyle w:val="BulletedList1"/>
        <w:numPr>
          <w:ilvl w:val="0"/>
          <w:numId w:val="15"/>
        </w:numPr>
        <w:tabs>
          <w:tab w:val="left" w:pos="360"/>
        </w:tabs>
        <w:spacing w:line="260" w:lineRule="exact"/>
      </w:pPr>
      <w:r w:rsidRPr="00667BBC">
        <w:t>Microsoft SQL Server Appliance Library</w:t>
      </w:r>
      <w:r>
        <w:t xml:space="preserve"> MP 1.0.</w:t>
      </w:r>
      <w:r w:rsidR="00EB1A78">
        <w:t>5</w:t>
      </w:r>
      <w:r>
        <w:t>.0</w:t>
      </w:r>
    </w:p>
    <w:p w14:paraId="2EDB1C4C" w14:textId="77777777" w:rsidR="008D02DC" w:rsidRDefault="008D02DC" w:rsidP="006065D1">
      <w:pPr>
        <w:pStyle w:val="Heading2"/>
      </w:pPr>
      <w:bookmarkStart w:id="11" w:name="_Toc353189179"/>
      <w:r>
        <w:t>Mandatory Configuration</w:t>
      </w:r>
      <w:bookmarkEnd w:id="11"/>
    </w:p>
    <w:p w14:paraId="26D96242" w14:textId="77777777" w:rsidR="006E0F40" w:rsidRDefault="006E0F40" w:rsidP="006065D1">
      <w:pPr>
        <w:pStyle w:val="Heading3"/>
      </w:pPr>
      <w:bookmarkStart w:id="12" w:name="_Toc353189180"/>
      <w:r>
        <w:t>Configure System DSN</w:t>
      </w:r>
      <w:bookmarkEnd w:id="12"/>
    </w:p>
    <w:p w14:paraId="7C9B3EDC" w14:textId="77777777" w:rsidR="00810C42" w:rsidRDefault="00810C42" w:rsidP="00810C42">
      <w:r w:rsidRPr="00C563A9">
        <w:t xml:space="preserve">For </w:t>
      </w:r>
      <w:r>
        <w:t>d</w:t>
      </w:r>
      <w:r w:rsidRPr="00C563A9">
        <w:t xml:space="preserve">iscovery and </w:t>
      </w:r>
      <w:r>
        <w:t>m</w:t>
      </w:r>
      <w:r w:rsidRPr="00C563A9">
        <w:t xml:space="preserve">onitoring </w:t>
      </w:r>
      <w:r>
        <w:t xml:space="preserve">of the </w:t>
      </w:r>
      <w:r w:rsidRPr="00C563A9">
        <w:t xml:space="preserve">Microsoft SQL Server </w:t>
      </w:r>
      <w:r w:rsidR="00841D3E">
        <w:t>2012</w:t>
      </w:r>
      <w:r w:rsidRPr="00C563A9">
        <w:t xml:space="preserve"> Parallel Data Warehouse Appliance</w:t>
      </w:r>
      <w:r>
        <w:t xml:space="preserve">, the SQL Server </w:t>
      </w:r>
      <w:r w:rsidR="0078058C">
        <w:t xml:space="preserve">system </w:t>
      </w:r>
      <w:r w:rsidR="000B599D">
        <w:t>DSN</w:t>
      </w:r>
      <w:r>
        <w:t xml:space="preserve"> must be </w:t>
      </w:r>
      <w:r w:rsidR="000B599D">
        <w:t>configured</w:t>
      </w:r>
      <w:r w:rsidRPr="00C563A9">
        <w:t xml:space="preserve"> on</w:t>
      </w:r>
      <w:r>
        <w:t xml:space="preserve"> the</w:t>
      </w:r>
      <w:r w:rsidRPr="00C563A9">
        <w:t xml:space="preserve"> </w:t>
      </w:r>
      <w:r w:rsidR="000B599D">
        <w:t>agent</w:t>
      </w:r>
      <w:r w:rsidRPr="00C563A9">
        <w:t xml:space="preserve"> (watcher node) computer.</w:t>
      </w:r>
    </w:p>
    <w:p w14:paraId="6AC789A9" w14:textId="77777777" w:rsidR="00810C42" w:rsidRPr="00C563A9" w:rsidRDefault="00810C42" w:rsidP="00810C42">
      <w:r>
        <w:t xml:space="preserve">To </w:t>
      </w:r>
      <w:r w:rsidR="000B599D">
        <w:t>configure</w:t>
      </w:r>
      <w:r>
        <w:t xml:space="preserve"> the client, do the following:</w:t>
      </w:r>
    </w:p>
    <w:p w14:paraId="03F90F76" w14:textId="77777777" w:rsidR="00810C42" w:rsidRPr="00C563A9" w:rsidRDefault="00810C42" w:rsidP="00CD61A7">
      <w:pPr>
        <w:numPr>
          <w:ilvl w:val="0"/>
          <w:numId w:val="19"/>
        </w:numPr>
      </w:pPr>
      <w:r w:rsidRPr="00C563A9">
        <w:t xml:space="preserve">Open </w:t>
      </w:r>
      <w:r>
        <w:t xml:space="preserve">the </w:t>
      </w:r>
      <w:r w:rsidRPr="00810C42">
        <w:rPr>
          <w:b/>
        </w:rPr>
        <w:t>ODBC Data Source Administrator</w:t>
      </w:r>
      <w:r w:rsidRPr="00810C42">
        <w:t xml:space="preserve"> window</w:t>
      </w:r>
      <w:r>
        <w:t>.</w:t>
      </w:r>
    </w:p>
    <w:p w14:paraId="04D2C71C" w14:textId="77777777" w:rsidR="00810C42" w:rsidRPr="00C563A9" w:rsidRDefault="00810C42" w:rsidP="00CD61A7">
      <w:pPr>
        <w:numPr>
          <w:ilvl w:val="0"/>
          <w:numId w:val="19"/>
        </w:numPr>
      </w:pPr>
      <w:r>
        <w:t>On the</w:t>
      </w:r>
      <w:r w:rsidRPr="00C563A9">
        <w:t xml:space="preserve"> </w:t>
      </w:r>
      <w:r w:rsidRPr="000A0960">
        <w:rPr>
          <w:b/>
        </w:rPr>
        <w:t>System DSN</w:t>
      </w:r>
      <w:r>
        <w:rPr>
          <w:b/>
        </w:rPr>
        <w:t xml:space="preserve"> </w:t>
      </w:r>
      <w:r w:rsidRPr="000A0960">
        <w:t>tab,</w:t>
      </w:r>
      <w:r w:rsidRPr="00C563A9">
        <w:t xml:space="preserve"> click </w:t>
      </w:r>
      <w:r w:rsidRPr="000A0960">
        <w:rPr>
          <w:b/>
        </w:rPr>
        <w:t>Add</w:t>
      </w:r>
      <w:r>
        <w:t>.</w:t>
      </w:r>
    </w:p>
    <w:p w14:paraId="252D3B37" w14:textId="77777777" w:rsidR="00810C42" w:rsidRDefault="00810C42" w:rsidP="00CD61A7">
      <w:pPr>
        <w:numPr>
          <w:ilvl w:val="0"/>
          <w:numId w:val="19"/>
        </w:numPr>
      </w:pPr>
      <w:r w:rsidRPr="00C563A9">
        <w:t xml:space="preserve">Select </w:t>
      </w:r>
      <w:r w:rsidR="00C34138">
        <w:rPr>
          <w:b/>
        </w:rPr>
        <w:t>SQL Server</w:t>
      </w:r>
      <w:r w:rsidR="0065187C" w:rsidRPr="00C24040">
        <w:t xml:space="preserve"> driver.</w:t>
      </w:r>
    </w:p>
    <w:p w14:paraId="53456FBE" w14:textId="77777777" w:rsidR="00810C42" w:rsidRPr="00C563A9" w:rsidRDefault="00810C42" w:rsidP="00CD61A7">
      <w:pPr>
        <w:numPr>
          <w:ilvl w:val="0"/>
          <w:numId w:val="19"/>
        </w:numPr>
      </w:pPr>
      <w:r>
        <w:t xml:space="preserve">Click </w:t>
      </w:r>
      <w:r w:rsidRPr="00810C42">
        <w:rPr>
          <w:b/>
        </w:rPr>
        <w:t>Finish</w:t>
      </w:r>
      <w:r>
        <w:t>.</w:t>
      </w:r>
    </w:p>
    <w:p w14:paraId="29DC9FCC" w14:textId="77777777" w:rsidR="00810C42" w:rsidRDefault="002352B3" w:rsidP="00CD61A7">
      <w:pPr>
        <w:numPr>
          <w:ilvl w:val="0"/>
          <w:numId w:val="19"/>
        </w:numPr>
      </w:pPr>
      <w:r>
        <w:t>Enter the</w:t>
      </w:r>
      <w:r w:rsidR="00810C42">
        <w:t>:</w:t>
      </w:r>
    </w:p>
    <w:p w14:paraId="0FEB0B70" w14:textId="77777777" w:rsidR="00810C42" w:rsidRDefault="00810C42" w:rsidP="00CD61A7">
      <w:pPr>
        <w:numPr>
          <w:ilvl w:val="0"/>
          <w:numId w:val="20"/>
        </w:numPr>
        <w:ind w:left="1080"/>
      </w:pPr>
      <w:r w:rsidRPr="00C24040">
        <w:t>Data Source</w:t>
      </w:r>
      <w:r w:rsidRPr="00810C42">
        <w:rPr>
          <w:b/>
        </w:rPr>
        <w:t xml:space="preserve"> Name</w:t>
      </w:r>
      <w:r>
        <w:t xml:space="preserve">. </w:t>
      </w:r>
      <w:r w:rsidR="002352B3">
        <w:t>This name is</w:t>
      </w:r>
      <w:r>
        <w:t xml:space="preserve"> used as Appliance Name </w:t>
      </w:r>
      <w:r w:rsidR="002352B3">
        <w:t xml:space="preserve">in the </w:t>
      </w:r>
      <w:r>
        <w:t>SCOM console.</w:t>
      </w:r>
    </w:p>
    <w:p w14:paraId="47226F40" w14:textId="77777777" w:rsidR="00810C42" w:rsidRDefault="0078058C" w:rsidP="00CD61A7">
      <w:pPr>
        <w:numPr>
          <w:ilvl w:val="0"/>
          <w:numId w:val="20"/>
        </w:numPr>
        <w:ind w:left="1080"/>
      </w:pPr>
      <w:r w:rsidRPr="00226321">
        <w:rPr>
          <w:b/>
        </w:rPr>
        <w:t>Server</w:t>
      </w:r>
      <w:r w:rsidR="00810C42">
        <w:t xml:space="preserve">. This is </w:t>
      </w:r>
      <w:r w:rsidR="002352B3">
        <w:t xml:space="preserve">the </w:t>
      </w:r>
      <w:r w:rsidR="00810C42">
        <w:t>network address used to connect to PDW instance.</w:t>
      </w:r>
      <w:r>
        <w:t xml:space="preserve"> This address </w:t>
      </w:r>
      <w:r w:rsidR="0033604A">
        <w:t>should also include port number</w:t>
      </w:r>
      <w:r>
        <w:t xml:space="preserve"> 17001 utilized by </w:t>
      </w:r>
      <w:r w:rsidR="0033604A">
        <w:t>Microsoft SQL Server 2012 Parallel Data Warehouse.</w:t>
      </w:r>
    </w:p>
    <w:p w14:paraId="0F12C07F" w14:textId="77777777" w:rsidR="0078058C" w:rsidRDefault="0033604A" w:rsidP="00C24040">
      <w:pPr>
        <w:spacing w:line="240" w:lineRule="auto"/>
        <w:ind w:left="720"/>
        <w:rPr>
          <w:noProof/>
        </w:rPr>
      </w:pPr>
      <w:r w:rsidRPr="00211036">
        <w:rPr>
          <w:noProof/>
          <w:lang w:eastAsia="zh-CN"/>
        </w:rPr>
        <w:drawing>
          <wp:inline distT="0" distB="0" distL="0" distR="0" wp14:anchorId="3AF8CB24" wp14:editId="7595FCDD">
            <wp:extent cx="4133850" cy="2876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3850" cy="2876550"/>
                    </a:xfrm>
                    <a:prstGeom prst="rect">
                      <a:avLst/>
                    </a:prstGeom>
                    <a:noFill/>
                    <a:ln>
                      <a:noFill/>
                    </a:ln>
                  </pic:spPr>
                </pic:pic>
              </a:graphicData>
            </a:graphic>
          </wp:inline>
        </w:drawing>
      </w:r>
    </w:p>
    <w:p w14:paraId="5D6F7E3C" w14:textId="77777777" w:rsidR="0078058C" w:rsidRPr="00C24040" w:rsidRDefault="0078058C" w:rsidP="00C24040">
      <w:pPr>
        <w:spacing w:line="240" w:lineRule="auto"/>
        <w:ind w:left="720"/>
        <w:rPr>
          <w:i/>
        </w:rPr>
      </w:pPr>
      <w:r w:rsidRPr="00C24040">
        <w:rPr>
          <w:b/>
          <w:i/>
          <w:noProof/>
        </w:rPr>
        <w:t>Note</w:t>
      </w:r>
      <w:r w:rsidRPr="00C24040">
        <w:rPr>
          <w:i/>
          <w:noProof/>
        </w:rPr>
        <w:t xml:space="preserve">: port is separate by comma (,) </w:t>
      </w:r>
      <w:r>
        <w:rPr>
          <w:i/>
          <w:noProof/>
        </w:rPr>
        <w:t>sign</w:t>
      </w:r>
    </w:p>
    <w:p w14:paraId="194AA32F" w14:textId="77777777" w:rsidR="0078058C" w:rsidRPr="00C24040" w:rsidRDefault="0078058C" w:rsidP="00CD61A7">
      <w:pPr>
        <w:numPr>
          <w:ilvl w:val="0"/>
          <w:numId w:val="19"/>
        </w:numPr>
      </w:pPr>
      <w:r>
        <w:t xml:space="preserve">Click </w:t>
      </w:r>
      <w:r w:rsidRPr="00C24040">
        <w:rPr>
          <w:b/>
        </w:rPr>
        <w:t>Next</w:t>
      </w:r>
    </w:p>
    <w:p w14:paraId="5F62FE51" w14:textId="77777777" w:rsidR="0078058C" w:rsidRDefault="0078058C" w:rsidP="00CD61A7">
      <w:pPr>
        <w:numPr>
          <w:ilvl w:val="0"/>
          <w:numId w:val="19"/>
        </w:numPr>
      </w:pPr>
      <w:r>
        <w:t xml:space="preserve">Uncheck </w:t>
      </w:r>
      <w:r w:rsidRPr="00C24040">
        <w:rPr>
          <w:b/>
        </w:rPr>
        <w:t>Connect to SQL Server to obtain default settings for the additional configuration options</w:t>
      </w:r>
      <w:r>
        <w:rPr>
          <w:b/>
        </w:rPr>
        <w:t xml:space="preserve"> </w:t>
      </w:r>
      <w:r w:rsidRPr="00C24040">
        <w:t>checkbox</w:t>
      </w:r>
      <w:r>
        <w:t xml:space="preserve"> and click </w:t>
      </w:r>
      <w:r w:rsidRPr="00C24040">
        <w:rPr>
          <w:b/>
        </w:rPr>
        <w:t>Next</w:t>
      </w:r>
      <w:r w:rsidRPr="00C24040">
        <w:t>.</w:t>
      </w:r>
    </w:p>
    <w:p w14:paraId="73C344C3" w14:textId="77777777" w:rsidR="0078058C" w:rsidRDefault="0033604A" w:rsidP="00C24040">
      <w:pPr>
        <w:spacing w:line="240" w:lineRule="auto"/>
        <w:ind w:left="720"/>
      </w:pPr>
      <w:r w:rsidRPr="00211036">
        <w:rPr>
          <w:noProof/>
          <w:lang w:eastAsia="zh-CN"/>
        </w:rPr>
        <w:drawing>
          <wp:inline distT="0" distB="0" distL="0" distR="0" wp14:anchorId="1612B3DB" wp14:editId="668A9EEA">
            <wp:extent cx="4352925" cy="30289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3028950"/>
                    </a:xfrm>
                    <a:prstGeom prst="rect">
                      <a:avLst/>
                    </a:prstGeom>
                    <a:noFill/>
                    <a:ln>
                      <a:noFill/>
                    </a:ln>
                  </pic:spPr>
                </pic:pic>
              </a:graphicData>
            </a:graphic>
          </wp:inline>
        </w:drawing>
      </w:r>
    </w:p>
    <w:p w14:paraId="2531D6CA" w14:textId="77777777" w:rsidR="0078058C" w:rsidRDefault="0078058C" w:rsidP="00CD61A7">
      <w:pPr>
        <w:numPr>
          <w:ilvl w:val="0"/>
          <w:numId w:val="19"/>
        </w:numPr>
      </w:pPr>
      <w:r>
        <w:t xml:space="preserve">Check </w:t>
      </w:r>
      <w:r w:rsidRPr="00C24040">
        <w:rPr>
          <w:b/>
        </w:rPr>
        <w:t>Change the default database to</w:t>
      </w:r>
      <w:r>
        <w:t xml:space="preserve"> checkbox and type </w:t>
      </w:r>
      <w:r w:rsidRPr="00C24040">
        <w:rPr>
          <w:b/>
        </w:rPr>
        <w:t>master</w:t>
      </w:r>
      <w:r>
        <w:t xml:space="preserve"> as the default database</w:t>
      </w:r>
      <w:r w:rsidR="00952790">
        <w:t xml:space="preserve"> to be used</w:t>
      </w:r>
      <w:r>
        <w:t>.</w:t>
      </w:r>
    </w:p>
    <w:p w14:paraId="0409D73B" w14:textId="77777777" w:rsidR="0078058C" w:rsidRDefault="0033604A" w:rsidP="00C24040">
      <w:pPr>
        <w:spacing w:line="240" w:lineRule="auto"/>
        <w:ind w:left="720"/>
        <w:rPr>
          <w:noProof/>
        </w:rPr>
      </w:pPr>
      <w:r w:rsidRPr="00211036">
        <w:rPr>
          <w:noProof/>
          <w:lang w:eastAsia="zh-CN"/>
        </w:rPr>
        <w:drawing>
          <wp:inline distT="0" distB="0" distL="0" distR="0" wp14:anchorId="6EFF6659" wp14:editId="57066163">
            <wp:extent cx="4171950" cy="2895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1950" cy="2895600"/>
                    </a:xfrm>
                    <a:prstGeom prst="rect">
                      <a:avLst/>
                    </a:prstGeom>
                    <a:noFill/>
                    <a:ln>
                      <a:noFill/>
                    </a:ln>
                  </pic:spPr>
                </pic:pic>
              </a:graphicData>
            </a:graphic>
          </wp:inline>
        </w:drawing>
      </w:r>
    </w:p>
    <w:p w14:paraId="0892AFBB" w14:textId="77777777" w:rsidR="00952790" w:rsidRDefault="00952790" w:rsidP="00C24040">
      <w:pPr>
        <w:spacing w:line="240" w:lineRule="auto"/>
        <w:ind w:left="720"/>
      </w:pPr>
      <w:r>
        <w:rPr>
          <w:noProof/>
        </w:rPr>
        <w:t xml:space="preserve">Click </w:t>
      </w:r>
      <w:r w:rsidRPr="00C24040">
        <w:rPr>
          <w:b/>
          <w:noProof/>
        </w:rPr>
        <w:t>N</w:t>
      </w:r>
      <w:r>
        <w:rPr>
          <w:b/>
          <w:noProof/>
        </w:rPr>
        <w:t>e</w:t>
      </w:r>
      <w:r w:rsidRPr="00C24040">
        <w:rPr>
          <w:b/>
          <w:noProof/>
        </w:rPr>
        <w:t>xt</w:t>
      </w:r>
      <w:r w:rsidRPr="00C24040">
        <w:rPr>
          <w:noProof/>
        </w:rPr>
        <w:t>.</w:t>
      </w:r>
    </w:p>
    <w:p w14:paraId="7E6C3C5F" w14:textId="77777777" w:rsidR="00810C42" w:rsidRDefault="00952790" w:rsidP="00CD61A7">
      <w:pPr>
        <w:numPr>
          <w:ilvl w:val="0"/>
          <w:numId w:val="19"/>
        </w:numPr>
      </w:pPr>
      <w:r>
        <w:t xml:space="preserve">On the next screen click </w:t>
      </w:r>
      <w:r w:rsidRPr="00C24040">
        <w:rPr>
          <w:b/>
        </w:rPr>
        <w:t>F</w:t>
      </w:r>
      <w:r>
        <w:rPr>
          <w:b/>
        </w:rPr>
        <w:t>i</w:t>
      </w:r>
      <w:r w:rsidRPr="00C24040">
        <w:rPr>
          <w:b/>
        </w:rPr>
        <w:t>nish</w:t>
      </w:r>
      <w:r w:rsidRPr="00C24040">
        <w:t xml:space="preserve"> without any changes</w:t>
      </w:r>
      <w:r w:rsidR="00810C42">
        <w:t>.</w:t>
      </w:r>
    </w:p>
    <w:p w14:paraId="1955057F" w14:textId="77777777" w:rsidR="00952790" w:rsidRDefault="0033604A" w:rsidP="00C24040">
      <w:pPr>
        <w:spacing w:line="240" w:lineRule="auto"/>
        <w:ind w:left="720"/>
      </w:pPr>
      <w:r w:rsidRPr="00211036">
        <w:rPr>
          <w:noProof/>
          <w:lang w:eastAsia="zh-CN"/>
        </w:rPr>
        <w:drawing>
          <wp:inline distT="0" distB="0" distL="0" distR="0" wp14:anchorId="2AD2F2F3" wp14:editId="79BF21E6">
            <wp:extent cx="4152900" cy="2886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2900" cy="2886075"/>
                    </a:xfrm>
                    <a:prstGeom prst="rect">
                      <a:avLst/>
                    </a:prstGeom>
                    <a:noFill/>
                    <a:ln>
                      <a:noFill/>
                    </a:ln>
                  </pic:spPr>
                </pic:pic>
              </a:graphicData>
            </a:graphic>
          </wp:inline>
        </w:drawing>
      </w:r>
    </w:p>
    <w:p w14:paraId="6DC08BB6" w14:textId="77777777" w:rsidR="00952790" w:rsidRPr="00C563A9" w:rsidRDefault="00952790" w:rsidP="00CD61A7">
      <w:pPr>
        <w:numPr>
          <w:ilvl w:val="0"/>
          <w:numId w:val="19"/>
        </w:numPr>
      </w:pPr>
      <w:r>
        <w:t xml:space="preserve">Verify the configuration and click </w:t>
      </w:r>
      <w:r w:rsidRPr="00C24040">
        <w:rPr>
          <w:b/>
        </w:rPr>
        <w:t>OK</w:t>
      </w:r>
      <w:r>
        <w:t>.</w:t>
      </w:r>
    </w:p>
    <w:p w14:paraId="0EBCB643" w14:textId="77777777" w:rsidR="004B5FA8" w:rsidRDefault="004B5FA8" w:rsidP="004B5FA8">
      <w:pPr>
        <w:pStyle w:val="Heading3"/>
      </w:pPr>
      <w:bookmarkStart w:id="13" w:name="_Toc353189181"/>
      <w:r>
        <w:t xml:space="preserve">Configure </w:t>
      </w:r>
      <w:r w:rsidR="00EC0E3C" w:rsidRPr="00EC0E3C">
        <w:t>Microsoft SQL Server</w:t>
      </w:r>
      <w:r w:rsidR="00952790">
        <w:t xml:space="preserve"> 2012</w:t>
      </w:r>
      <w:r w:rsidR="00EC0E3C" w:rsidRPr="00EC0E3C">
        <w:t xml:space="preserve"> Parallel Data Warehouse Appliance</w:t>
      </w:r>
      <w:r w:rsidR="00EC0E3C">
        <w:t xml:space="preserve"> Credentials</w:t>
      </w:r>
      <w:bookmarkEnd w:id="13"/>
    </w:p>
    <w:p w14:paraId="78A8E69A" w14:textId="77777777" w:rsidR="007D52A4" w:rsidRDefault="00465052" w:rsidP="007D52A4">
      <w:r>
        <w:t xml:space="preserve">For discovery and monitoring of the </w:t>
      </w:r>
      <w:r w:rsidRPr="00EC0E3C">
        <w:t xml:space="preserve">Microsoft SQL Server </w:t>
      </w:r>
      <w:r w:rsidR="00952790">
        <w:t>2012</w:t>
      </w:r>
      <w:r w:rsidRPr="00EC0E3C">
        <w:t xml:space="preserve"> Parallel Data Warehouse Appliance</w:t>
      </w:r>
      <w:r>
        <w:t xml:space="preserve">, configure </w:t>
      </w:r>
      <w:r w:rsidRPr="00BB1083">
        <w:t>Run As</w:t>
      </w:r>
      <w:r>
        <w:t xml:space="preserve"> account</w:t>
      </w:r>
      <w:r w:rsidR="007D52A4">
        <w:t>s.</w:t>
      </w:r>
    </w:p>
    <w:p w14:paraId="02A39FFB" w14:textId="6C36497F" w:rsidR="00BE658A" w:rsidRDefault="008D29D7" w:rsidP="007D52A4">
      <w:r>
        <w:t>Please</w:t>
      </w:r>
      <w:r w:rsidR="007D52A4">
        <w:t xml:space="preserve"> see </w:t>
      </w:r>
      <w:r w:rsidR="00C53FC5">
        <w:t>setup for</w:t>
      </w:r>
      <w:r w:rsidR="007D52A4">
        <w:t xml:space="preserve"> more information on how to setup Microsoft SQL Server</w:t>
      </w:r>
      <w:r w:rsidR="00952790">
        <w:t xml:space="preserve"> 2012</w:t>
      </w:r>
      <w:r w:rsidR="007D52A4">
        <w:t xml:space="preserve"> Parallel Data Warehouse and System Center. </w:t>
      </w:r>
    </w:p>
    <w:p w14:paraId="363ACDE8" w14:textId="7A8CF201" w:rsidR="008D29D7" w:rsidRDefault="008D29D7" w:rsidP="008D29D7">
      <w:pPr>
        <w:pStyle w:val="Heading2"/>
      </w:pPr>
      <w:bookmarkStart w:id="14" w:name="_Toc353189182"/>
      <w:r>
        <w:t>Optional Configuration</w:t>
      </w:r>
      <w:bookmarkEnd w:id="14"/>
    </w:p>
    <w:p w14:paraId="5A3D0160" w14:textId="77777777" w:rsidR="008475CA" w:rsidRDefault="008475CA" w:rsidP="008475CA">
      <w:pPr>
        <w:pStyle w:val="Heading3"/>
      </w:pPr>
      <w:bookmarkStart w:id="15" w:name="_Toc353189183"/>
      <w:r>
        <w:t xml:space="preserve">Configure </w:t>
      </w:r>
      <w:r w:rsidR="00B5706D">
        <w:t>E</w:t>
      </w:r>
      <w:r>
        <w:t xml:space="preserve">-mail </w:t>
      </w:r>
      <w:r w:rsidR="00B5706D">
        <w:t xml:space="preserve">Alert </w:t>
      </w:r>
      <w:r>
        <w:t>Notification</w:t>
      </w:r>
      <w:r w:rsidR="00B5706D">
        <w:t>s</w:t>
      </w:r>
      <w:bookmarkEnd w:id="15"/>
    </w:p>
    <w:p w14:paraId="716AAB9F" w14:textId="77777777" w:rsidR="00465052" w:rsidRDefault="00541EFD" w:rsidP="00CD61A7">
      <w:r>
        <w:t>SCOM provides ability to send an</w:t>
      </w:r>
      <w:r w:rsidR="00465052" w:rsidRPr="008475CA">
        <w:t xml:space="preserve"> email message to the IT administrators when the state of the appliance </w:t>
      </w:r>
      <w:r>
        <w:t>changes</w:t>
      </w:r>
      <w:r w:rsidR="00465052">
        <w:t>.</w:t>
      </w:r>
      <w:r>
        <w:t xml:space="preserve"> In order to configure email alert notifications one should:</w:t>
      </w:r>
    </w:p>
    <w:p w14:paraId="2446EB40" w14:textId="77777777" w:rsidR="00541EFD" w:rsidRDefault="00541EFD" w:rsidP="00541EFD">
      <w:pPr>
        <w:numPr>
          <w:ilvl w:val="0"/>
          <w:numId w:val="28"/>
        </w:numPr>
      </w:pPr>
      <w:r>
        <w:t>Create SMTP channel</w:t>
      </w:r>
    </w:p>
    <w:p w14:paraId="4FBBACB9" w14:textId="77777777" w:rsidR="00541EFD" w:rsidRDefault="00541EFD" w:rsidP="00541EFD">
      <w:pPr>
        <w:numPr>
          <w:ilvl w:val="0"/>
          <w:numId w:val="28"/>
        </w:numPr>
      </w:pPr>
      <w:r>
        <w:t>Create subscribers</w:t>
      </w:r>
    </w:p>
    <w:p w14:paraId="6DDE1111" w14:textId="77777777" w:rsidR="00541EFD" w:rsidRDefault="00541EFD" w:rsidP="00541EFD">
      <w:pPr>
        <w:numPr>
          <w:ilvl w:val="0"/>
          <w:numId w:val="28"/>
        </w:numPr>
      </w:pPr>
      <w:r>
        <w:t>Create subscription</w:t>
      </w:r>
    </w:p>
    <w:p w14:paraId="7B41AD89" w14:textId="77777777" w:rsidR="00A07FC4" w:rsidRDefault="00A07FC4" w:rsidP="00A07FC4">
      <w:pPr>
        <w:pStyle w:val="Heading4"/>
      </w:pPr>
      <w:bookmarkStart w:id="16" w:name="_Creating_SMTP_channel"/>
      <w:bookmarkStart w:id="17" w:name="_Ref323228095"/>
      <w:bookmarkEnd w:id="16"/>
      <w:r>
        <w:t>Creating SMTP channel</w:t>
      </w:r>
      <w:bookmarkEnd w:id="17"/>
    </w:p>
    <w:p w14:paraId="21AB646C" w14:textId="77777777" w:rsidR="00A07FC4" w:rsidRDefault="00A07FC4" w:rsidP="00CD61A7">
      <w:r>
        <w:t xml:space="preserve">To configure notifications, </w:t>
      </w:r>
      <w:r w:rsidR="00465052">
        <w:t xml:space="preserve">SCOM Administrator </w:t>
      </w:r>
      <w:r>
        <w:t>should create SMTP channel at first.</w:t>
      </w:r>
    </w:p>
    <w:p w14:paraId="47383C41" w14:textId="77777777" w:rsidR="00465052" w:rsidRDefault="00A07FC4" w:rsidP="00CD61A7">
      <w:r>
        <w:t>To do it, in SCOM Console</w:t>
      </w:r>
      <w:r w:rsidR="00465052">
        <w:t>:</w:t>
      </w:r>
    </w:p>
    <w:p w14:paraId="536C6C38" w14:textId="77777777" w:rsidR="00465052" w:rsidRPr="00A95E9B" w:rsidRDefault="00465052" w:rsidP="00CD61A7">
      <w:pPr>
        <w:numPr>
          <w:ilvl w:val="0"/>
          <w:numId w:val="23"/>
        </w:numPr>
      </w:pPr>
      <w:r>
        <w:t xml:space="preserve">On the </w:t>
      </w:r>
      <w:r w:rsidRPr="00B9508E">
        <w:rPr>
          <w:b/>
        </w:rPr>
        <w:t xml:space="preserve">Administration </w:t>
      </w:r>
      <w:r>
        <w:t xml:space="preserve">tab, right-click </w:t>
      </w:r>
      <w:r w:rsidR="00FD4043">
        <w:rPr>
          <w:b/>
        </w:rPr>
        <w:t>Notifications</w:t>
      </w:r>
      <w:r w:rsidR="00A07FC4">
        <w:t xml:space="preserve"> and</w:t>
      </w:r>
      <w:r w:rsidRPr="00B9508E">
        <w:rPr>
          <w:b/>
        </w:rPr>
        <w:t xml:space="preserve"> </w:t>
      </w:r>
      <w:r w:rsidR="00A07FC4">
        <w:t>navigate</w:t>
      </w:r>
      <w:r>
        <w:t xml:space="preserve"> to </w:t>
      </w:r>
      <w:r>
        <w:rPr>
          <w:b/>
        </w:rPr>
        <w:t>New Channel</w:t>
      </w:r>
      <w:r>
        <w:t xml:space="preserve"> </w:t>
      </w:r>
      <w:r w:rsidR="00A07FC4">
        <w:t>-&gt;</w:t>
      </w:r>
      <w:r>
        <w:rPr>
          <w:b/>
        </w:rPr>
        <w:t xml:space="preserve"> E-Mail (SNMP)</w:t>
      </w:r>
      <w:r w:rsidR="00446D7D">
        <w:rPr>
          <w:b/>
        </w:rPr>
        <w:t>…</w:t>
      </w:r>
    </w:p>
    <w:p w14:paraId="01807BAF" w14:textId="77777777" w:rsidR="00465052" w:rsidRDefault="00465052" w:rsidP="00CD61A7">
      <w:pPr>
        <w:numPr>
          <w:ilvl w:val="0"/>
          <w:numId w:val="23"/>
        </w:numPr>
      </w:pPr>
      <w:r>
        <w:t xml:space="preserve">On the </w:t>
      </w:r>
      <w:r w:rsidR="000B599D" w:rsidRPr="000B599D">
        <w:rPr>
          <w:b/>
        </w:rPr>
        <w:t>Description</w:t>
      </w:r>
      <w:r w:rsidR="000B599D">
        <w:t xml:space="preserve"> </w:t>
      </w:r>
      <w:r>
        <w:t>page, type the</w:t>
      </w:r>
      <w:r w:rsidRPr="00A95E9B">
        <w:t xml:space="preserve"> </w:t>
      </w:r>
      <w:r w:rsidRPr="00A95E9B">
        <w:rPr>
          <w:b/>
        </w:rPr>
        <w:t>Chan</w:t>
      </w:r>
      <w:r>
        <w:rPr>
          <w:b/>
        </w:rPr>
        <w:t>n</w:t>
      </w:r>
      <w:r w:rsidRPr="00A95E9B">
        <w:rPr>
          <w:b/>
        </w:rPr>
        <w:t>el Name</w:t>
      </w:r>
      <w:r>
        <w:t xml:space="preserve"> and </w:t>
      </w:r>
      <w:r>
        <w:rPr>
          <w:b/>
        </w:rPr>
        <w:t>Description</w:t>
      </w:r>
      <w:r>
        <w:t>.</w:t>
      </w:r>
    </w:p>
    <w:p w14:paraId="3915AC29" w14:textId="77777777" w:rsidR="00465052" w:rsidRPr="00A95E9B" w:rsidRDefault="00465052" w:rsidP="00CD61A7">
      <w:pPr>
        <w:numPr>
          <w:ilvl w:val="0"/>
          <w:numId w:val="23"/>
        </w:numPr>
      </w:pPr>
      <w:r>
        <w:t xml:space="preserve">On the </w:t>
      </w:r>
      <w:r w:rsidRPr="00A95E9B">
        <w:rPr>
          <w:b/>
        </w:rPr>
        <w:t>Setting</w:t>
      </w:r>
      <w:r w:rsidR="000B599D">
        <w:rPr>
          <w:b/>
        </w:rPr>
        <w:t>s</w:t>
      </w:r>
      <w:r>
        <w:t xml:space="preserve"> page,</w:t>
      </w:r>
      <w:r w:rsidR="000B599D">
        <w:t xml:space="preserve"> add</w:t>
      </w:r>
      <w:r>
        <w:t xml:space="preserve"> SMTP server and type </w:t>
      </w:r>
      <w:r w:rsidR="000B599D">
        <w:t xml:space="preserve">in </w:t>
      </w:r>
      <w:r>
        <w:t xml:space="preserve">the </w:t>
      </w:r>
      <w:r w:rsidRPr="00A95E9B">
        <w:rPr>
          <w:b/>
        </w:rPr>
        <w:t>Return address</w:t>
      </w:r>
      <w:r w:rsidRPr="000A0960">
        <w:t>.</w:t>
      </w:r>
    </w:p>
    <w:p w14:paraId="0F7A7498" w14:textId="77777777" w:rsidR="00465052" w:rsidRDefault="00465052" w:rsidP="00CD61A7">
      <w:pPr>
        <w:numPr>
          <w:ilvl w:val="0"/>
          <w:numId w:val="23"/>
        </w:numPr>
      </w:pPr>
      <w:r>
        <w:t xml:space="preserve">On the </w:t>
      </w:r>
      <w:r w:rsidRPr="00A95E9B">
        <w:rPr>
          <w:b/>
        </w:rPr>
        <w:t>Format</w:t>
      </w:r>
      <w:r>
        <w:t xml:space="preserve"> page, enter the following in </w:t>
      </w:r>
      <w:r w:rsidRPr="00A95E9B">
        <w:rPr>
          <w:b/>
        </w:rPr>
        <w:t>E-mail subject</w:t>
      </w:r>
      <w:r w:rsidRPr="000A0960">
        <w:t>:</w:t>
      </w:r>
      <w:r>
        <w:br/>
      </w:r>
    </w:p>
    <w:tbl>
      <w:tblPr>
        <w:tblW w:w="77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465052" w14:paraId="570997A9" w14:textId="77777777" w:rsidTr="000B599D">
        <w:tc>
          <w:tcPr>
            <w:tcW w:w="7740" w:type="dxa"/>
            <w:shd w:val="clear" w:color="auto" w:fill="auto"/>
          </w:tcPr>
          <w:p w14:paraId="67D7A609" w14:textId="77777777" w:rsidR="00465052" w:rsidRDefault="00465052" w:rsidP="00465052">
            <w:pPr>
              <w:ind w:left="270"/>
            </w:pPr>
            <w:r w:rsidRPr="00796D27">
              <w:rPr>
                <w:i/>
              </w:rPr>
              <w:t>Alert: $Data/Context/DataItem/AlertName$ Resolution state: $Data/Context/DataItem/ResolutionStateName$</w:t>
            </w:r>
          </w:p>
        </w:tc>
      </w:tr>
    </w:tbl>
    <w:p w14:paraId="260C19EB" w14:textId="77777777" w:rsidR="00465052" w:rsidRPr="00A95E9B" w:rsidRDefault="00465052" w:rsidP="00CD61A7">
      <w:pPr>
        <w:ind w:left="720"/>
      </w:pPr>
    </w:p>
    <w:p w14:paraId="394B18F3" w14:textId="77777777" w:rsidR="00465052" w:rsidRPr="00465052" w:rsidRDefault="00465052" w:rsidP="00CD61A7">
      <w:pPr>
        <w:numPr>
          <w:ilvl w:val="0"/>
          <w:numId w:val="23"/>
        </w:numPr>
        <w:rPr>
          <w:i/>
        </w:rPr>
      </w:pPr>
      <w:r>
        <w:t xml:space="preserve">On the </w:t>
      </w:r>
      <w:r w:rsidRPr="00A95E9B">
        <w:rPr>
          <w:b/>
        </w:rPr>
        <w:t>Format</w:t>
      </w:r>
      <w:r>
        <w:t xml:space="preserve"> page, enter the </w:t>
      </w:r>
      <w:r w:rsidRPr="00A95E9B">
        <w:rPr>
          <w:b/>
        </w:rPr>
        <w:t>E-mail</w:t>
      </w:r>
      <w:r>
        <w:rPr>
          <w:b/>
        </w:rPr>
        <w:t xml:space="preserve"> message</w:t>
      </w:r>
      <w:r>
        <w:t xml:space="preserve"> as follows:</w:t>
      </w:r>
    </w:p>
    <w:p w14:paraId="1108EE2F" w14:textId="77777777" w:rsidR="00465052" w:rsidRPr="00A95E9B" w:rsidRDefault="00465052" w:rsidP="00465052">
      <w:pPr>
        <w:rPr>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tblGrid>
      <w:tr w:rsidR="00A221CF" w:rsidRPr="00796D27" w14:paraId="401550F8" w14:textId="77777777" w:rsidTr="000B599D">
        <w:tc>
          <w:tcPr>
            <w:tcW w:w="7758" w:type="dxa"/>
            <w:shd w:val="clear" w:color="auto" w:fill="auto"/>
          </w:tcPr>
          <w:p w14:paraId="1EA634A1" w14:textId="77777777" w:rsidR="00A221CF" w:rsidRPr="00796D27" w:rsidRDefault="00A221CF" w:rsidP="00796D27">
            <w:pPr>
              <w:rPr>
                <w:i/>
              </w:rPr>
            </w:pPr>
            <w:r w:rsidRPr="00796D27">
              <w:rPr>
                <w:i/>
              </w:rPr>
              <w:t>Alert: $Data/Context/DataItem/AlertName$</w:t>
            </w:r>
          </w:p>
          <w:p w14:paraId="693DB6C3" w14:textId="77777777" w:rsidR="00A221CF" w:rsidRPr="00796D27" w:rsidRDefault="00A221CF" w:rsidP="00796D27">
            <w:pPr>
              <w:rPr>
                <w:i/>
              </w:rPr>
            </w:pPr>
          </w:p>
          <w:p w14:paraId="7F995278" w14:textId="77777777" w:rsidR="00A221CF" w:rsidRPr="00796D27" w:rsidRDefault="00A221CF" w:rsidP="00796D27">
            <w:pPr>
              <w:rPr>
                <w:i/>
              </w:rPr>
            </w:pPr>
            <w:r w:rsidRPr="00796D27">
              <w:rPr>
                <w:i/>
              </w:rPr>
              <w:t>Last modified by: $Data/Context/DataItem/LastModifiedBy$</w:t>
            </w:r>
          </w:p>
          <w:p w14:paraId="37FDBA8F" w14:textId="77777777" w:rsidR="00A221CF" w:rsidRPr="00796D27" w:rsidRDefault="00A221CF" w:rsidP="00796D27">
            <w:pPr>
              <w:rPr>
                <w:i/>
              </w:rPr>
            </w:pPr>
          </w:p>
          <w:p w14:paraId="1BEAC842" w14:textId="77777777" w:rsidR="00A221CF" w:rsidRPr="00796D27" w:rsidRDefault="00A221CF" w:rsidP="00796D27">
            <w:pPr>
              <w:rPr>
                <w:i/>
              </w:rPr>
            </w:pPr>
            <w:r w:rsidRPr="00796D27">
              <w:rPr>
                <w:i/>
              </w:rPr>
              <w:t>Last modified time: $Data/Context/DataItem/LastModifiedLocal$</w:t>
            </w:r>
          </w:p>
          <w:p w14:paraId="19114A52" w14:textId="77777777" w:rsidR="00A221CF" w:rsidRPr="00796D27" w:rsidRDefault="00A221CF" w:rsidP="00796D27">
            <w:pPr>
              <w:rPr>
                <w:i/>
              </w:rPr>
            </w:pPr>
          </w:p>
          <w:p w14:paraId="475CE40F" w14:textId="77777777" w:rsidR="00A221CF" w:rsidRPr="00796D27" w:rsidRDefault="00A221CF" w:rsidP="00796D27">
            <w:pPr>
              <w:rPr>
                <w:i/>
              </w:rPr>
            </w:pPr>
            <w:r w:rsidRPr="00796D27">
              <w:rPr>
                <w:i/>
              </w:rPr>
              <w:t>Alert description:</w:t>
            </w:r>
          </w:p>
          <w:p w14:paraId="51A5FD19" w14:textId="77777777" w:rsidR="00A221CF" w:rsidRPr="00796D27" w:rsidRDefault="00A221CF" w:rsidP="00796D27">
            <w:pPr>
              <w:rPr>
                <w:i/>
              </w:rPr>
            </w:pPr>
            <w:r w:rsidRPr="00796D27">
              <w:rPr>
                <w:i/>
              </w:rPr>
              <w:t>$Data/Context/DataItem/AlertDescription$</w:t>
            </w:r>
          </w:p>
          <w:p w14:paraId="67EB8644" w14:textId="77777777" w:rsidR="00A221CF" w:rsidRPr="00796D27" w:rsidRDefault="00A221CF" w:rsidP="00796D27">
            <w:pPr>
              <w:rPr>
                <w:i/>
              </w:rPr>
            </w:pPr>
          </w:p>
          <w:p w14:paraId="518AC4E8" w14:textId="77777777" w:rsidR="00A221CF" w:rsidRPr="00796D27" w:rsidRDefault="00A221CF" w:rsidP="00796D27">
            <w:pPr>
              <w:rPr>
                <w:i/>
              </w:rPr>
            </w:pPr>
            <w:r w:rsidRPr="00796D27">
              <w:rPr>
                <w:i/>
              </w:rPr>
              <w:t>Alert view link: "$Target/Property[Type="Notification!Microsoft.SystemCenter.AlertNotificationSubscriptionServer"]/WebConsoleUrl$?DisplayMode=Pivot&amp;AlertID=$UrlEncodeData/Context/DataItem/AlertId$"</w:t>
            </w:r>
          </w:p>
          <w:p w14:paraId="53B0C8D4" w14:textId="77777777" w:rsidR="00A221CF" w:rsidRPr="00796D27" w:rsidRDefault="00A221CF" w:rsidP="00796D27">
            <w:pPr>
              <w:rPr>
                <w:i/>
              </w:rPr>
            </w:pPr>
            <w:r w:rsidRPr="00796D27">
              <w:rPr>
                <w:i/>
              </w:rPr>
              <w:t>Notification subscription ID generating this message: $MPElement$</w:t>
            </w:r>
          </w:p>
        </w:tc>
      </w:tr>
    </w:tbl>
    <w:p w14:paraId="0CD01FC6" w14:textId="77777777" w:rsidR="00465052" w:rsidRDefault="00465052" w:rsidP="00465052"/>
    <w:p w14:paraId="275FB510" w14:textId="77777777" w:rsidR="00465052" w:rsidRPr="00A07FC4" w:rsidRDefault="00465052" w:rsidP="00CD61A7">
      <w:pPr>
        <w:numPr>
          <w:ilvl w:val="0"/>
          <w:numId w:val="23"/>
        </w:numPr>
        <w:rPr>
          <w:i/>
        </w:rPr>
      </w:pPr>
      <w:r>
        <w:t xml:space="preserve">Click </w:t>
      </w:r>
      <w:r w:rsidRPr="00465052">
        <w:rPr>
          <w:b/>
        </w:rPr>
        <w:t>Finish</w:t>
      </w:r>
      <w:r>
        <w:t>.</w:t>
      </w:r>
    </w:p>
    <w:p w14:paraId="1DB20141" w14:textId="77777777" w:rsidR="00A07FC4" w:rsidRDefault="00FC2A63" w:rsidP="00A07FC4">
      <w:pPr>
        <w:pStyle w:val="Heading4"/>
      </w:pPr>
      <w:bookmarkStart w:id="18" w:name="_Creating_subscribers"/>
      <w:bookmarkStart w:id="19" w:name="_Ref323228081"/>
      <w:bookmarkEnd w:id="18"/>
      <w:r>
        <w:t>Creating</w:t>
      </w:r>
      <w:r w:rsidR="00A07FC4">
        <w:t xml:space="preserve"> subscribers</w:t>
      </w:r>
      <w:bookmarkEnd w:id="19"/>
      <w:r w:rsidR="00A07FC4">
        <w:t xml:space="preserve"> </w:t>
      </w:r>
    </w:p>
    <w:p w14:paraId="50E6D74E" w14:textId="77777777" w:rsidR="00A07FC4" w:rsidRDefault="00A07FC4" w:rsidP="00A07FC4">
      <w:r>
        <w:t>After channel is created, it’s necessary to add subscribers which can then be used to receive notifications.</w:t>
      </w:r>
    </w:p>
    <w:p w14:paraId="42DEAA1F" w14:textId="77777777" w:rsidR="00A07FC4" w:rsidRDefault="00A07FC4" w:rsidP="00A07FC4">
      <w:r>
        <w:t>To do this:</w:t>
      </w:r>
    </w:p>
    <w:p w14:paraId="7331387B" w14:textId="77777777" w:rsidR="00A07FC4" w:rsidRDefault="00A07FC4" w:rsidP="00A07FC4">
      <w:pPr>
        <w:numPr>
          <w:ilvl w:val="0"/>
          <w:numId w:val="26"/>
        </w:numPr>
      </w:pPr>
      <w:r>
        <w:t>O</w:t>
      </w:r>
      <w:r w:rsidR="00446D7D">
        <w:t xml:space="preserve">n the </w:t>
      </w:r>
      <w:r w:rsidR="00446D7D" w:rsidRPr="00446D7D">
        <w:rPr>
          <w:b/>
        </w:rPr>
        <w:t>Administration</w:t>
      </w:r>
      <w:r w:rsidR="00446D7D">
        <w:t xml:space="preserve"> tab, right-click </w:t>
      </w:r>
      <w:r w:rsidR="00FD4043">
        <w:rPr>
          <w:b/>
        </w:rPr>
        <w:t>Notifications</w:t>
      </w:r>
      <w:r w:rsidR="00446D7D">
        <w:t xml:space="preserve"> </w:t>
      </w:r>
      <w:r w:rsidR="007E1850">
        <w:t xml:space="preserve">and select </w:t>
      </w:r>
      <w:r w:rsidR="007E1850" w:rsidRPr="007E1850">
        <w:rPr>
          <w:b/>
        </w:rPr>
        <w:t xml:space="preserve">New </w:t>
      </w:r>
      <w:r w:rsidR="007E1850">
        <w:rPr>
          <w:b/>
        </w:rPr>
        <w:t>s</w:t>
      </w:r>
      <w:r w:rsidR="007E1850" w:rsidRPr="007E1850">
        <w:rPr>
          <w:b/>
        </w:rPr>
        <w:t>ubscriber…</w:t>
      </w:r>
      <w:r w:rsidR="007E1850">
        <w:t xml:space="preserve"> </w:t>
      </w:r>
    </w:p>
    <w:p w14:paraId="4250C2FD" w14:textId="77777777" w:rsidR="007E1850" w:rsidRPr="00FC2A63" w:rsidRDefault="007E1850" w:rsidP="00A07FC4">
      <w:pPr>
        <w:numPr>
          <w:ilvl w:val="0"/>
          <w:numId w:val="26"/>
        </w:numPr>
      </w:pPr>
      <w:r>
        <w:t xml:space="preserve">On the </w:t>
      </w:r>
      <w:r w:rsidRPr="007E1850">
        <w:rPr>
          <w:b/>
        </w:rPr>
        <w:t>Description</w:t>
      </w:r>
      <w:r>
        <w:t xml:space="preserve"> page</w:t>
      </w:r>
      <w:r w:rsidR="00FC2A63">
        <w:t xml:space="preserve"> type in </w:t>
      </w:r>
      <w:r w:rsidR="00FC2A63" w:rsidRPr="00FC2A63">
        <w:rPr>
          <w:b/>
        </w:rPr>
        <w:t>Subscriber Name</w:t>
      </w:r>
    </w:p>
    <w:p w14:paraId="2F554AF0" w14:textId="77777777" w:rsidR="00FC2A63" w:rsidRDefault="00FC2A63" w:rsidP="00A07FC4">
      <w:pPr>
        <w:numPr>
          <w:ilvl w:val="0"/>
          <w:numId w:val="26"/>
        </w:numPr>
      </w:pPr>
      <w:r w:rsidRPr="00FC2A63">
        <w:t>On the</w:t>
      </w:r>
      <w:r>
        <w:t xml:space="preserve"> </w:t>
      </w:r>
      <w:r w:rsidRPr="00FC2A63">
        <w:rPr>
          <w:b/>
        </w:rPr>
        <w:t>S</w:t>
      </w:r>
      <w:r>
        <w:rPr>
          <w:b/>
        </w:rPr>
        <w:t>c</w:t>
      </w:r>
      <w:r w:rsidRPr="00FC2A63">
        <w:rPr>
          <w:b/>
        </w:rPr>
        <w:t>hedule</w:t>
      </w:r>
      <w:r w:rsidRPr="00FC2A63">
        <w:t xml:space="preserve"> page</w:t>
      </w:r>
      <w:r>
        <w:t xml:space="preserve"> select if you want this subscriber to always get notifications or only during specified times.</w:t>
      </w:r>
    </w:p>
    <w:p w14:paraId="7628A9A8" w14:textId="77777777" w:rsidR="00FC2A63" w:rsidRDefault="00FC2A63" w:rsidP="00A07FC4">
      <w:pPr>
        <w:numPr>
          <w:ilvl w:val="0"/>
          <w:numId w:val="26"/>
        </w:numPr>
      </w:pPr>
      <w:r>
        <w:t xml:space="preserve">On the </w:t>
      </w:r>
      <w:r w:rsidRPr="00FC2A63">
        <w:rPr>
          <w:b/>
        </w:rPr>
        <w:t>Addresses</w:t>
      </w:r>
      <w:r>
        <w:t xml:space="preserve"> page click </w:t>
      </w:r>
      <w:r w:rsidRPr="00FC2A63">
        <w:rPr>
          <w:b/>
        </w:rPr>
        <w:t>Add…</w:t>
      </w:r>
      <w:r>
        <w:t xml:space="preserve"> </w:t>
      </w:r>
    </w:p>
    <w:p w14:paraId="11019562" w14:textId="77777777" w:rsidR="00FC2A63" w:rsidRDefault="00FC2A63" w:rsidP="00FC2A63">
      <w:pPr>
        <w:numPr>
          <w:ilvl w:val="1"/>
          <w:numId w:val="26"/>
        </w:numPr>
      </w:pPr>
      <w:r>
        <w:t xml:space="preserve">New </w:t>
      </w:r>
      <w:r w:rsidRPr="00FC2A63">
        <w:rPr>
          <w:b/>
        </w:rPr>
        <w:t>Subscriber Address</w:t>
      </w:r>
      <w:r>
        <w:t xml:space="preserve"> dialog will pop-up</w:t>
      </w:r>
    </w:p>
    <w:p w14:paraId="04CC941E" w14:textId="77777777" w:rsidR="00FC2A63" w:rsidRDefault="00FC2A63" w:rsidP="00FC2A63">
      <w:pPr>
        <w:numPr>
          <w:ilvl w:val="1"/>
          <w:numId w:val="26"/>
        </w:numPr>
      </w:pPr>
      <w:r>
        <w:t xml:space="preserve">On the </w:t>
      </w:r>
      <w:r w:rsidRPr="00FC2A63">
        <w:rPr>
          <w:b/>
        </w:rPr>
        <w:t>General</w:t>
      </w:r>
      <w:r>
        <w:t xml:space="preserve"> page specify the </w:t>
      </w:r>
      <w:r w:rsidRPr="00FC2A63">
        <w:rPr>
          <w:b/>
        </w:rPr>
        <w:t xml:space="preserve">Address </w:t>
      </w:r>
      <w:r>
        <w:rPr>
          <w:b/>
        </w:rPr>
        <w:t>n</w:t>
      </w:r>
      <w:r w:rsidRPr="00FC2A63">
        <w:rPr>
          <w:b/>
        </w:rPr>
        <w:t>ame</w:t>
      </w:r>
      <w:r>
        <w:t xml:space="preserve"> for the new address</w:t>
      </w:r>
    </w:p>
    <w:p w14:paraId="375AE943" w14:textId="77777777" w:rsidR="00FC2A63" w:rsidRDefault="00FC2A63" w:rsidP="00FC2A63">
      <w:pPr>
        <w:numPr>
          <w:ilvl w:val="1"/>
          <w:numId w:val="26"/>
        </w:numPr>
      </w:pPr>
      <w:r>
        <w:t xml:space="preserve">On the </w:t>
      </w:r>
      <w:r w:rsidRPr="00FC2A63">
        <w:rPr>
          <w:b/>
        </w:rPr>
        <w:t>Channel</w:t>
      </w:r>
      <w:r>
        <w:t xml:space="preserve"> page select “</w:t>
      </w:r>
      <w:r w:rsidRPr="00FC2A63">
        <w:rPr>
          <w:i/>
        </w:rPr>
        <w:t>E-Mail (SMTP)</w:t>
      </w:r>
      <w:r>
        <w:t xml:space="preserve">” as </w:t>
      </w:r>
      <w:r w:rsidRPr="00FC2A63">
        <w:rPr>
          <w:b/>
        </w:rPr>
        <w:t>Channel Type</w:t>
      </w:r>
      <w:r w:rsidRPr="00FC2A63">
        <w:t xml:space="preserve"> and type in</w:t>
      </w:r>
      <w:r>
        <w:t xml:space="preserve"> actual email address for this subscriber (</w:t>
      </w:r>
      <w:r w:rsidRPr="00FC2A63">
        <w:rPr>
          <w:b/>
        </w:rPr>
        <w:t>Delivery address for the selected channel</w:t>
      </w:r>
      <w:r>
        <w:t>).</w:t>
      </w:r>
    </w:p>
    <w:p w14:paraId="35B3892E" w14:textId="77777777" w:rsidR="00FC2A63" w:rsidRDefault="00FC2A63" w:rsidP="00FC2A63">
      <w:pPr>
        <w:numPr>
          <w:ilvl w:val="1"/>
          <w:numId w:val="26"/>
        </w:numPr>
      </w:pPr>
      <w:r w:rsidRPr="00FC2A63">
        <w:t>On the</w:t>
      </w:r>
      <w:r>
        <w:t xml:space="preserve"> </w:t>
      </w:r>
      <w:r w:rsidRPr="00FC2A63">
        <w:rPr>
          <w:b/>
        </w:rPr>
        <w:t>S</w:t>
      </w:r>
      <w:r>
        <w:rPr>
          <w:b/>
        </w:rPr>
        <w:t>c</w:t>
      </w:r>
      <w:r w:rsidRPr="00FC2A63">
        <w:rPr>
          <w:b/>
        </w:rPr>
        <w:t>hedule</w:t>
      </w:r>
      <w:r w:rsidRPr="00FC2A63">
        <w:t xml:space="preserve"> page</w:t>
      </w:r>
      <w:r>
        <w:t xml:space="preserve"> select if you want this subscriber to always get notifications or only during specified times.</w:t>
      </w:r>
    </w:p>
    <w:p w14:paraId="43A27B62" w14:textId="77777777" w:rsidR="00FC2A63" w:rsidRDefault="00FC2A63" w:rsidP="00FC2A63">
      <w:pPr>
        <w:numPr>
          <w:ilvl w:val="1"/>
          <w:numId w:val="26"/>
        </w:numPr>
      </w:pPr>
      <w:r>
        <w:t xml:space="preserve">Click </w:t>
      </w:r>
      <w:r w:rsidRPr="00FC2A63">
        <w:rPr>
          <w:b/>
        </w:rPr>
        <w:t>Finish</w:t>
      </w:r>
    </w:p>
    <w:p w14:paraId="4B6437FE" w14:textId="77777777" w:rsidR="00FC2A63" w:rsidRPr="00FC2A63" w:rsidRDefault="00FC2A63" w:rsidP="00FC2A63">
      <w:pPr>
        <w:numPr>
          <w:ilvl w:val="0"/>
          <w:numId w:val="26"/>
        </w:numPr>
      </w:pPr>
      <w:r>
        <w:t xml:space="preserve">Click </w:t>
      </w:r>
      <w:r w:rsidRPr="00FC2A63">
        <w:rPr>
          <w:b/>
        </w:rPr>
        <w:t>Finish</w:t>
      </w:r>
    </w:p>
    <w:p w14:paraId="5EC4D97F" w14:textId="77777777" w:rsidR="00FC2A63" w:rsidRDefault="00CC14B6" w:rsidP="00FC2A63">
      <w:pPr>
        <w:pStyle w:val="Heading4"/>
      </w:pPr>
      <w:bookmarkStart w:id="20" w:name="_Creating_subscription"/>
      <w:bookmarkStart w:id="21" w:name="_Ref323228130"/>
      <w:bookmarkEnd w:id="20"/>
      <w:r>
        <w:t>Creating subscription</w:t>
      </w:r>
      <w:bookmarkEnd w:id="21"/>
    </w:p>
    <w:p w14:paraId="40D8CF41" w14:textId="77777777" w:rsidR="00FD4043" w:rsidRDefault="00FC2A63" w:rsidP="00FC2A63">
      <w:r>
        <w:t>To create</w:t>
      </w:r>
      <w:r w:rsidR="00FD4043">
        <w:t xml:space="preserve"> a subscription, do the following:</w:t>
      </w:r>
    </w:p>
    <w:p w14:paraId="5893BC97" w14:textId="77777777" w:rsidR="00FC2A63" w:rsidRDefault="00FD4043" w:rsidP="00FD4043">
      <w:pPr>
        <w:numPr>
          <w:ilvl w:val="0"/>
          <w:numId w:val="27"/>
        </w:numPr>
      </w:pPr>
      <w:r>
        <w:t xml:space="preserve">On the </w:t>
      </w:r>
      <w:r w:rsidRPr="00FD4043">
        <w:rPr>
          <w:b/>
        </w:rPr>
        <w:t>Administration</w:t>
      </w:r>
      <w:r>
        <w:t xml:space="preserve"> tab, right-click </w:t>
      </w:r>
      <w:r w:rsidRPr="00FD4043">
        <w:rPr>
          <w:b/>
        </w:rPr>
        <w:t>Notifications</w:t>
      </w:r>
      <w:r>
        <w:t xml:space="preserve"> and select </w:t>
      </w:r>
      <w:r w:rsidRPr="00FD4043">
        <w:rPr>
          <w:b/>
        </w:rPr>
        <w:t>New subscription…</w:t>
      </w:r>
    </w:p>
    <w:p w14:paraId="36B6CDBD" w14:textId="77777777" w:rsidR="00FD4043" w:rsidRDefault="00FD4043" w:rsidP="00FD4043">
      <w:pPr>
        <w:numPr>
          <w:ilvl w:val="0"/>
          <w:numId w:val="27"/>
        </w:numPr>
      </w:pPr>
      <w:r>
        <w:t xml:space="preserve">On the </w:t>
      </w:r>
      <w:r w:rsidRPr="00FD4043">
        <w:rPr>
          <w:b/>
        </w:rPr>
        <w:t>Description</w:t>
      </w:r>
      <w:r>
        <w:t xml:space="preserve"> page provide name and description for a new subscription.</w:t>
      </w:r>
    </w:p>
    <w:p w14:paraId="1DFFA02F" w14:textId="77777777" w:rsidR="00FD4043" w:rsidRDefault="00FD4043" w:rsidP="00FD4043">
      <w:pPr>
        <w:numPr>
          <w:ilvl w:val="0"/>
          <w:numId w:val="27"/>
        </w:numPr>
      </w:pPr>
      <w:r>
        <w:t xml:space="preserve">On the </w:t>
      </w:r>
      <w:r w:rsidRPr="00FD4043">
        <w:rPr>
          <w:b/>
        </w:rPr>
        <w:t>Criteria</w:t>
      </w:r>
      <w:r>
        <w:t xml:space="preserve"> page specify the conditions on which notifications should be generated.</w:t>
      </w:r>
      <w:r w:rsidR="00541EFD">
        <w:t xml:space="preserve"> For more information on how to configure notifications for specific appliance instance see next section.</w:t>
      </w:r>
    </w:p>
    <w:p w14:paraId="72B0DA5A" w14:textId="77777777" w:rsidR="00FD4043" w:rsidRDefault="00FD4043" w:rsidP="00FD4043">
      <w:pPr>
        <w:numPr>
          <w:ilvl w:val="0"/>
          <w:numId w:val="27"/>
        </w:numPr>
      </w:pPr>
      <w:r>
        <w:t xml:space="preserve">On the </w:t>
      </w:r>
      <w:r w:rsidRPr="00FD4043">
        <w:rPr>
          <w:b/>
        </w:rPr>
        <w:t>Subscribers</w:t>
      </w:r>
      <w:r>
        <w:t xml:space="preserve"> page click </w:t>
      </w:r>
      <w:r w:rsidRPr="00FD4043">
        <w:rPr>
          <w:b/>
        </w:rPr>
        <w:t>Add…</w:t>
      </w:r>
      <w:r>
        <w:t xml:space="preserve"> to add </w:t>
      </w:r>
      <w:r w:rsidR="00227F34">
        <w:t>previously created</w:t>
      </w:r>
      <w:r>
        <w:t xml:space="preserve"> subscribers. For more information on how to create subscribers see “</w:t>
      </w:r>
      <w:r w:rsidR="00CD0CD5">
        <w:fldChar w:fldCharType="begin"/>
      </w:r>
      <w:r w:rsidR="00CD0CD5">
        <w:instrText xml:space="preserve"> REF _Ref323228081 \h </w:instrText>
      </w:r>
      <w:r w:rsidR="00CD0CD5">
        <w:fldChar w:fldCharType="separate"/>
      </w:r>
      <w:r w:rsidR="00CD0CD5">
        <w:t>Creating subscribers</w:t>
      </w:r>
      <w:r w:rsidR="00CD0CD5">
        <w:fldChar w:fldCharType="end"/>
      </w:r>
      <w:r>
        <w:t>” section.</w:t>
      </w:r>
    </w:p>
    <w:p w14:paraId="05B5A024" w14:textId="77777777" w:rsidR="00FD4043" w:rsidRDefault="00227F34" w:rsidP="00FD4043">
      <w:pPr>
        <w:numPr>
          <w:ilvl w:val="0"/>
          <w:numId w:val="27"/>
        </w:numPr>
      </w:pPr>
      <w:r>
        <w:t xml:space="preserve">On the </w:t>
      </w:r>
      <w:r w:rsidRPr="00227F34">
        <w:rPr>
          <w:b/>
        </w:rPr>
        <w:t>Channels</w:t>
      </w:r>
      <w:r>
        <w:t xml:space="preserve"> page click </w:t>
      </w:r>
      <w:r w:rsidRPr="00227F34">
        <w:rPr>
          <w:b/>
        </w:rPr>
        <w:t>Add…</w:t>
      </w:r>
      <w:r>
        <w:t xml:space="preserve"> to add previously created SMTP channel. For more information on how to create SMTP channel see “</w:t>
      </w:r>
      <w:r w:rsidR="00CD0CD5">
        <w:fldChar w:fldCharType="begin"/>
      </w:r>
      <w:r w:rsidR="00CD0CD5">
        <w:instrText xml:space="preserve"> REF _Ref323228095 \h </w:instrText>
      </w:r>
      <w:r w:rsidR="00CD0CD5">
        <w:fldChar w:fldCharType="separate"/>
      </w:r>
      <w:r w:rsidR="00CD0CD5">
        <w:t>Creating SMTP channel</w:t>
      </w:r>
      <w:r w:rsidR="00CD0CD5">
        <w:fldChar w:fldCharType="end"/>
      </w:r>
      <w:r>
        <w:t>” section.</w:t>
      </w:r>
    </w:p>
    <w:p w14:paraId="23CD38DB" w14:textId="77777777" w:rsidR="00227F34" w:rsidRDefault="00227F34" w:rsidP="00FD4043">
      <w:pPr>
        <w:numPr>
          <w:ilvl w:val="0"/>
          <w:numId w:val="27"/>
        </w:numPr>
      </w:pPr>
      <w:r>
        <w:t xml:space="preserve">On the </w:t>
      </w:r>
      <w:r w:rsidRPr="00227F34">
        <w:rPr>
          <w:b/>
        </w:rPr>
        <w:t>Summary</w:t>
      </w:r>
      <w:r>
        <w:t xml:space="preserve"> page check </w:t>
      </w:r>
      <w:r w:rsidR="00774991">
        <w:t xml:space="preserve">whether </w:t>
      </w:r>
      <w:r>
        <w:t xml:space="preserve">everything </w:t>
      </w:r>
      <w:r w:rsidR="00774991">
        <w:t xml:space="preserve">is </w:t>
      </w:r>
      <w:r>
        <w:t xml:space="preserve">correct and select </w:t>
      </w:r>
      <w:r w:rsidRPr="00227F34">
        <w:rPr>
          <w:b/>
        </w:rPr>
        <w:t>Enable this notification subscription</w:t>
      </w:r>
      <w:r w:rsidRPr="00227F34">
        <w:t xml:space="preserve"> </w:t>
      </w:r>
      <w:r>
        <w:t>checkbox.</w:t>
      </w:r>
    </w:p>
    <w:p w14:paraId="130AF0BE" w14:textId="77777777" w:rsidR="00227F34" w:rsidRDefault="00227F34" w:rsidP="00FD4043">
      <w:pPr>
        <w:numPr>
          <w:ilvl w:val="0"/>
          <w:numId w:val="27"/>
        </w:numPr>
      </w:pPr>
      <w:r>
        <w:t xml:space="preserve">Click </w:t>
      </w:r>
      <w:r w:rsidRPr="00227F34">
        <w:rPr>
          <w:b/>
        </w:rPr>
        <w:t>Finish</w:t>
      </w:r>
      <w:r>
        <w:t>.</w:t>
      </w:r>
    </w:p>
    <w:p w14:paraId="25C271EE" w14:textId="77777777" w:rsidR="00541EFD" w:rsidRDefault="00541EFD" w:rsidP="00541EFD">
      <w:pPr>
        <w:pStyle w:val="Heading4"/>
      </w:pPr>
      <w:r>
        <w:t>Configuring email notifications for specific appliance instance</w:t>
      </w:r>
    </w:p>
    <w:p w14:paraId="2F998730" w14:textId="77777777" w:rsidR="00541EFD" w:rsidRDefault="00541EFD" w:rsidP="00541EFD">
      <w:r>
        <w:t>First one should create a group with all alerting components of PDW MP. For doing this:</w:t>
      </w:r>
    </w:p>
    <w:p w14:paraId="2FE3FA1B" w14:textId="77777777" w:rsidR="00541EFD" w:rsidRPr="00541EFD" w:rsidRDefault="00541EFD" w:rsidP="00541EFD">
      <w:pPr>
        <w:numPr>
          <w:ilvl w:val="0"/>
          <w:numId w:val="29"/>
        </w:numPr>
      </w:pPr>
      <w:r>
        <w:t xml:space="preserve">On the </w:t>
      </w:r>
      <w:r w:rsidRPr="00541EFD">
        <w:rPr>
          <w:b/>
        </w:rPr>
        <w:t>Authoring</w:t>
      </w:r>
      <w:r>
        <w:t xml:space="preserve"> tab, right-click </w:t>
      </w:r>
      <w:r w:rsidRPr="00541EFD">
        <w:rPr>
          <w:b/>
        </w:rPr>
        <w:t>Groups</w:t>
      </w:r>
      <w:r>
        <w:t xml:space="preserve"> and select </w:t>
      </w:r>
      <w:r w:rsidRPr="00541EFD">
        <w:rPr>
          <w:b/>
        </w:rPr>
        <w:t>Create a new group…</w:t>
      </w:r>
    </w:p>
    <w:p w14:paraId="57FEA417" w14:textId="77777777" w:rsidR="00541EFD" w:rsidRDefault="00541EFD" w:rsidP="00541EFD">
      <w:pPr>
        <w:numPr>
          <w:ilvl w:val="0"/>
          <w:numId w:val="29"/>
        </w:numPr>
      </w:pPr>
      <w:r>
        <w:t xml:space="preserve">In </w:t>
      </w:r>
      <w:r w:rsidR="00AA31E6" w:rsidRPr="00AA31E6">
        <w:rPr>
          <w:b/>
        </w:rPr>
        <w:t>Create Group Wizard</w:t>
      </w:r>
      <w:r w:rsidR="00AA31E6">
        <w:t>:</w:t>
      </w:r>
    </w:p>
    <w:p w14:paraId="5EE9EEBB" w14:textId="77777777" w:rsidR="00AA31E6" w:rsidRDefault="00AA31E6" w:rsidP="00AA31E6">
      <w:pPr>
        <w:numPr>
          <w:ilvl w:val="1"/>
          <w:numId w:val="29"/>
        </w:numPr>
      </w:pPr>
      <w:r>
        <w:t>On</w:t>
      </w:r>
      <w:r w:rsidR="00CC14B6">
        <w:t xml:space="preserve"> the</w:t>
      </w:r>
      <w:r>
        <w:t xml:space="preserve"> </w:t>
      </w:r>
      <w:r w:rsidRPr="00AA31E6">
        <w:rPr>
          <w:b/>
        </w:rPr>
        <w:t>General Properties</w:t>
      </w:r>
      <w:r>
        <w:t xml:space="preserve"> page specify name and description for a new group. It’s recommended to use something meaningful, like “&lt;Appliance name&gt; alerting components”. In addition it’s required to specify target management pack where group information will be stored. It’s recommended to use special MP for such purpose. For more information see </w:t>
      </w:r>
      <w:r w:rsidR="005D64B2">
        <w:t>“</w:t>
      </w:r>
      <w:r w:rsidR="005D64B2">
        <w:fldChar w:fldCharType="begin"/>
      </w:r>
      <w:r w:rsidR="005D64B2">
        <w:instrText xml:space="preserve"> REF _Ref323228115 \h </w:instrText>
      </w:r>
      <w:r w:rsidR="005D64B2">
        <w:fldChar w:fldCharType="separate"/>
      </w:r>
      <w:r w:rsidR="005D64B2">
        <w:t>Best Practice: Create a Management Pack for Customizations</w:t>
      </w:r>
      <w:r w:rsidR="005D64B2">
        <w:fldChar w:fldCharType="end"/>
      </w:r>
      <w:r w:rsidR="005D64B2">
        <w:t>”</w:t>
      </w:r>
      <w:r>
        <w:t xml:space="preserve"> section.</w:t>
      </w:r>
    </w:p>
    <w:p w14:paraId="4F7856BF" w14:textId="77777777" w:rsidR="001E1ECF" w:rsidRPr="003637CE" w:rsidRDefault="003637CE" w:rsidP="00AA31E6">
      <w:pPr>
        <w:numPr>
          <w:ilvl w:val="1"/>
          <w:numId w:val="29"/>
        </w:numPr>
      </w:pPr>
      <w:r>
        <w:t>On</w:t>
      </w:r>
      <w:r w:rsidR="00CC14B6">
        <w:t xml:space="preserve"> the</w:t>
      </w:r>
      <w:r>
        <w:t xml:space="preserve"> </w:t>
      </w:r>
      <w:r w:rsidRPr="003637CE">
        <w:rPr>
          <w:b/>
        </w:rPr>
        <w:t>Dynamic Members</w:t>
      </w:r>
      <w:r>
        <w:t xml:space="preserve"> page click </w:t>
      </w:r>
      <w:r w:rsidRPr="003637CE">
        <w:rPr>
          <w:b/>
        </w:rPr>
        <w:t>Create/Edit rules…</w:t>
      </w:r>
    </w:p>
    <w:p w14:paraId="56A4BCEB" w14:textId="77777777" w:rsidR="003637CE" w:rsidRDefault="003637CE" w:rsidP="00AA31E6">
      <w:pPr>
        <w:numPr>
          <w:ilvl w:val="1"/>
          <w:numId w:val="29"/>
        </w:numPr>
      </w:pPr>
      <w:r>
        <w:t>Add “</w:t>
      </w:r>
      <w:r w:rsidR="0033604A">
        <w:t xml:space="preserve">Microsoft SQL Server 2012 </w:t>
      </w:r>
      <w:r w:rsidRPr="003637CE">
        <w:rPr>
          <w:b/>
        </w:rPr>
        <w:t>PDW Component</w:t>
      </w:r>
      <w:r>
        <w:t>” to the list and specify “Appliance Name - Equals - &lt;Desired Appliance Name&gt;” rule.</w:t>
      </w:r>
    </w:p>
    <w:p w14:paraId="08F073EB" w14:textId="77777777" w:rsidR="003637CE" w:rsidRDefault="003637CE" w:rsidP="00AA31E6">
      <w:pPr>
        <w:numPr>
          <w:ilvl w:val="1"/>
          <w:numId w:val="29"/>
        </w:numPr>
      </w:pPr>
      <w:r>
        <w:t>Add “</w:t>
      </w:r>
      <w:r>
        <w:rPr>
          <w:b/>
        </w:rPr>
        <w:t xml:space="preserve">Cluster of </w:t>
      </w:r>
      <w:r w:rsidR="0033604A">
        <w:rPr>
          <w:b/>
        </w:rPr>
        <w:t xml:space="preserve">Microsoft SQL Server 2012 </w:t>
      </w:r>
      <w:r w:rsidR="00952790">
        <w:rPr>
          <w:b/>
        </w:rPr>
        <w:t xml:space="preserve">PDW </w:t>
      </w:r>
      <w:r>
        <w:rPr>
          <w:b/>
        </w:rPr>
        <w:t>Nodes</w:t>
      </w:r>
      <w:r>
        <w:t>” to the list and specify “Appliance Name - Equals - &lt;Desired Appliance Name&gt;” rule.</w:t>
      </w:r>
    </w:p>
    <w:p w14:paraId="0B9BAB1B" w14:textId="77777777" w:rsidR="00B85D76" w:rsidRDefault="00B85D76" w:rsidP="00AA31E6">
      <w:pPr>
        <w:numPr>
          <w:ilvl w:val="1"/>
          <w:numId w:val="29"/>
        </w:numPr>
      </w:pPr>
      <w:r>
        <w:t>Select</w:t>
      </w:r>
      <w:r w:rsidR="00CC14B6">
        <w:t xml:space="preserve"> the</w:t>
      </w:r>
      <w:r>
        <w:t xml:space="preserve"> </w:t>
      </w:r>
      <w:r w:rsidRPr="00B85D76">
        <w:rPr>
          <w:b/>
        </w:rPr>
        <w:t>Excluded Members</w:t>
      </w:r>
      <w:r>
        <w:t xml:space="preserve"> page and click </w:t>
      </w:r>
      <w:r w:rsidRPr="00B85D76">
        <w:rPr>
          <w:b/>
        </w:rPr>
        <w:t>Create</w:t>
      </w:r>
      <w:r>
        <w:t>.</w:t>
      </w:r>
    </w:p>
    <w:p w14:paraId="6DFFEF24" w14:textId="77777777" w:rsidR="00B85D76" w:rsidRDefault="00B85D76" w:rsidP="00B85D76">
      <w:r>
        <w:t>After group with alerting components of PDW MP has been created it’s now possible to use it in notification subscription criteria. For more information on how to create a subscription see</w:t>
      </w:r>
      <w:r w:rsidR="00CC14B6">
        <w:t xml:space="preserve"> “</w:t>
      </w:r>
      <w:r w:rsidR="004B3343">
        <w:fldChar w:fldCharType="begin"/>
      </w:r>
      <w:r w:rsidR="004B3343">
        <w:instrText xml:space="preserve"> REF _Ref323228130 \h </w:instrText>
      </w:r>
      <w:r w:rsidR="004B3343">
        <w:fldChar w:fldCharType="separate"/>
      </w:r>
      <w:r w:rsidR="004B3343">
        <w:t>Creating subscription</w:t>
      </w:r>
      <w:r w:rsidR="004B3343">
        <w:fldChar w:fldCharType="end"/>
      </w:r>
      <w:r w:rsidR="00CC14B6">
        <w:t>” section. To add additional criteria to the subscription:</w:t>
      </w:r>
    </w:p>
    <w:p w14:paraId="0E862B19" w14:textId="77777777" w:rsidR="00CC14B6" w:rsidRDefault="00CC14B6" w:rsidP="00CC14B6">
      <w:pPr>
        <w:numPr>
          <w:ilvl w:val="0"/>
          <w:numId w:val="30"/>
        </w:numPr>
      </w:pPr>
      <w:r>
        <w:t xml:space="preserve">Right-click existing subscription and click </w:t>
      </w:r>
      <w:r w:rsidRPr="00CC14B6">
        <w:rPr>
          <w:b/>
        </w:rPr>
        <w:t>Properties</w:t>
      </w:r>
      <w:r w:rsidRPr="00CC14B6">
        <w:t>.</w:t>
      </w:r>
    </w:p>
    <w:p w14:paraId="4C300AAA" w14:textId="77777777" w:rsidR="00CC14B6" w:rsidRDefault="00CC14B6" w:rsidP="00CC14B6">
      <w:pPr>
        <w:numPr>
          <w:ilvl w:val="0"/>
          <w:numId w:val="30"/>
        </w:numPr>
      </w:pPr>
      <w:r>
        <w:t xml:space="preserve">On the </w:t>
      </w:r>
      <w:r w:rsidRPr="00CC14B6">
        <w:rPr>
          <w:b/>
        </w:rPr>
        <w:t>Criteria</w:t>
      </w:r>
      <w:r>
        <w:t xml:space="preserve"> page check “</w:t>
      </w:r>
      <w:r w:rsidRPr="00CC14B6">
        <w:rPr>
          <w:b/>
        </w:rPr>
        <w:t>raised by any instance in a specific group</w:t>
      </w:r>
      <w:r>
        <w:t xml:space="preserve">” condition and specify newly created group </w:t>
      </w:r>
      <w:r w:rsidR="00EA4523">
        <w:t>o</w:t>
      </w:r>
      <w:r>
        <w:t xml:space="preserve">f PDW components </w:t>
      </w:r>
      <w:r w:rsidR="00EA4523">
        <w:t>f</w:t>
      </w:r>
      <w:r>
        <w:t>o</w:t>
      </w:r>
      <w:r w:rsidR="00EA4523">
        <w:t>r</w:t>
      </w:r>
      <w:r>
        <w:t xml:space="preserve"> desired appliance.</w:t>
      </w:r>
    </w:p>
    <w:p w14:paraId="6A15F884" w14:textId="77777777" w:rsidR="00304F14" w:rsidRDefault="0033604A" w:rsidP="00A9568A">
      <w:pPr>
        <w:spacing w:line="240" w:lineRule="auto"/>
        <w:ind w:left="360"/>
      </w:pPr>
      <w:r w:rsidRPr="00276003">
        <w:rPr>
          <w:noProof/>
          <w:lang w:eastAsia="zh-CN"/>
        </w:rPr>
        <w:drawing>
          <wp:inline distT="0" distB="0" distL="0" distR="0" wp14:anchorId="34847BA7" wp14:editId="59887C53">
            <wp:extent cx="5334000" cy="5295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5295900"/>
                    </a:xfrm>
                    <a:prstGeom prst="rect">
                      <a:avLst/>
                    </a:prstGeom>
                    <a:noFill/>
                    <a:ln>
                      <a:noFill/>
                    </a:ln>
                  </pic:spPr>
                </pic:pic>
              </a:graphicData>
            </a:graphic>
          </wp:inline>
        </w:drawing>
      </w:r>
    </w:p>
    <w:p w14:paraId="67EBDB35" w14:textId="77777777" w:rsidR="00CC14B6" w:rsidRDefault="00CC14B6" w:rsidP="00CC14B6">
      <w:pPr>
        <w:numPr>
          <w:ilvl w:val="0"/>
          <w:numId w:val="30"/>
        </w:numPr>
      </w:pPr>
      <w:r>
        <w:t xml:space="preserve">Select the </w:t>
      </w:r>
      <w:r w:rsidRPr="00CC14B6">
        <w:rPr>
          <w:b/>
        </w:rPr>
        <w:t>Summary</w:t>
      </w:r>
      <w:r>
        <w:t xml:space="preserve"> page and click </w:t>
      </w:r>
      <w:r w:rsidRPr="00CC14B6">
        <w:rPr>
          <w:b/>
        </w:rPr>
        <w:t>Finish</w:t>
      </w:r>
      <w:r>
        <w:t>.</w:t>
      </w:r>
    </w:p>
    <w:p w14:paraId="5E4578BD" w14:textId="77777777" w:rsidR="00CC14B6" w:rsidRDefault="00CC14B6" w:rsidP="00CC14B6">
      <w:r>
        <w:t xml:space="preserve">Now your subscription will </w:t>
      </w:r>
      <w:r w:rsidR="00AA0F60">
        <w:t xml:space="preserve">only </w:t>
      </w:r>
      <w:r>
        <w:t xml:space="preserve">monitor alerts from </w:t>
      </w:r>
      <w:r w:rsidR="00AA0F60">
        <w:t>desired</w:t>
      </w:r>
      <w:r>
        <w:t xml:space="preserve"> appliance</w:t>
      </w:r>
      <w:r w:rsidR="00AA0F60">
        <w:t xml:space="preserve"> instance</w:t>
      </w:r>
      <w:r>
        <w:t>.</w:t>
      </w:r>
    </w:p>
    <w:p w14:paraId="2A35C77F" w14:textId="77777777" w:rsidR="008D02DC" w:rsidRDefault="008D02DC" w:rsidP="006065D1">
      <w:pPr>
        <w:pStyle w:val="Heading3"/>
      </w:pPr>
      <w:bookmarkStart w:id="22" w:name="_Toc353189184"/>
      <w:r>
        <w:t>Files in this Management Pack</w:t>
      </w:r>
      <w:bookmarkEnd w:id="22"/>
    </w:p>
    <w:p w14:paraId="6C332EFF" w14:textId="77777777" w:rsidR="008D02DC" w:rsidRDefault="008D02DC">
      <w:r>
        <w:t xml:space="preserve">The </w:t>
      </w:r>
      <w:r w:rsidR="000A2C08">
        <w:t xml:space="preserve">Microsoft SQL Server </w:t>
      </w:r>
      <w:r w:rsidR="00952790">
        <w:t xml:space="preserve">2012 </w:t>
      </w:r>
      <w:r w:rsidR="000A2C08">
        <w:t>Parallel Data Warehouse Appliance</w:t>
      </w:r>
      <w:r>
        <w:t xml:space="preserve"> Monitoring Management Pack includes the following files: </w:t>
      </w:r>
    </w:p>
    <w:p w14:paraId="029EE101"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8B1F39" w:rsidRPr="008B1F39">
        <w:t>Microsoft.SQLServer</w:t>
      </w:r>
      <w:r w:rsidR="00554D6C">
        <w:t>Appliance</w:t>
      </w:r>
      <w:r w:rsidR="008B1F39" w:rsidRPr="008B1F39">
        <w:t>.PDW</w:t>
      </w:r>
      <w:r w:rsidR="00952790">
        <w:t>2</w:t>
      </w:r>
      <w:r w:rsidR="008B1F39" w:rsidRPr="008B1F39">
        <w:t>.Library</w:t>
      </w:r>
      <w:r w:rsidR="006E0F40">
        <w:t>.mp</w:t>
      </w:r>
    </w:p>
    <w:p w14:paraId="242A9A4A"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6E0F40" w:rsidRPr="006E0F40">
        <w:t>Microsoft.SQLServer</w:t>
      </w:r>
      <w:r w:rsidR="00554D6C">
        <w:t>Appliance</w:t>
      </w:r>
      <w:r w:rsidR="006E0F40" w:rsidRPr="006E0F40">
        <w:t>.PDW</w:t>
      </w:r>
      <w:r w:rsidR="00952790">
        <w:t>2</w:t>
      </w:r>
      <w:r w:rsidR="006E0F40" w:rsidRPr="006E0F40">
        <w:t>.Discovery</w:t>
      </w:r>
      <w:r w:rsidR="006E0F40">
        <w:t>.mp</w:t>
      </w:r>
    </w:p>
    <w:p w14:paraId="116DC1D5" w14:textId="77777777" w:rsidR="006E0F40" w:rsidRDefault="006E0F40" w:rsidP="006E0F4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Pr="006E0F40">
        <w:t>Microsoft.SQLServer</w:t>
      </w:r>
      <w:r w:rsidR="00554D6C">
        <w:t>Appliance</w:t>
      </w:r>
      <w:r w:rsidRPr="006E0F40">
        <w:t>.PDW</w:t>
      </w:r>
      <w:r w:rsidR="00952790">
        <w:t>2</w:t>
      </w:r>
      <w:r w:rsidRPr="006E0F40">
        <w:t>.Monitoring</w:t>
      </w:r>
      <w:r>
        <w:t>.mp</w:t>
      </w:r>
    </w:p>
    <w:p w14:paraId="3AB1D4A8" w14:textId="77777777" w:rsidR="008D02DC" w:rsidRDefault="008D02DC" w:rsidP="006065D1">
      <w:pPr>
        <w:pStyle w:val="Heading2"/>
      </w:pPr>
      <w:bookmarkStart w:id="23" w:name="_Toc353189185"/>
      <w:r>
        <w:t>Management Pack Purpose</w:t>
      </w:r>
      <w:bookmarkStart w:id="24" w:name="zde7c4c32ebbb47e09c9cae5a90b1176f"/>
      <w:bookmarkEnd w:id="24"/>
      <w:bookmarkEnd w:id="23"/>
    </w:p>
    <w:p w14:paraId="5338076C" w14:textId="77777777" w:rsidR="00D87A98" w:rsidRDefault="00D87A98">
      <w:r>
        <w:t>The Microsoft SQL Server</w:t>
      </w:r>
      <w:r w:rsidR="00952790">
        <w:t xml:space="preserve"> 2012</w:t>
      </w:r>
      <w:r>
        <w:t xml:space="preserve"> Parallel Data Warehouse management pack discovers and monitors Microsoft SQL Server </w:t>
      </w:r>
      <w:r w:rsidR="000026EC">
        <w:t xml:space="preserve">2012 </w:t>
      </w:r>
      <w:r>
        <w:t>Parallel Data Warehouse instances and their components.</w:t>
      </w:r>
    </w:p>
    <w:p w14:paraId="2781A4A2" w14:textId="77777777" w:rsidR="008D02DC" w:rsidRDefault="008D02DC">
      <w:r>
        <w:t>In this section:</w:t>
      </w:r>
    </w:p>
    <w:p w14:paraId="3395B1FF"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CD0CD5">
        <w:rPr>
          <w:rFonts w:ascii="Symbol" w:hAnsi="Symbol" w:hint="eastAsia"/>
        </w:rPr>
        <w:fldChar w:fldCharType="begin"/>
      </w:r>
      <w:r w:rsidR="00CD0CD5">
        <w:rPr>
          <w:rFonts w:ascii="Symbol" w:hAnsi="Symbol" w:hint="eastAsia"/>
        </w:rPr>
        <w:instrText xml:space="preserve"> </w:instrText>
      </w:r>
      <w:r w:rsidR="00CD0CD5">
        <w:rPr>
          <w:rFonts w:ascii="Symbol" w:hAnsi="Symbol"/>
        </w:rPr>
        <w:instrText>REF _Ref323228046 \h</w:instrText>
      </w:r>
      <w:r w:rsidR="00CD0CD5">
        <w:rPr>
          <w:rFonts w:ascii="Symbol" w:hAnsi="Symbol" w:hint="eastAsia"/>
        </w:rPr>
        <w:instrText xml:space="preserve"> </w:instrText>
      </w:r>
      <w:r w:rsidR="00CD0CD5">
        <w:rPr>
          <w:rFonts w:ascii="Symbol" w:hAnsi="Symbol" w:hint="eastAsia"/>
        </w:rPr>
      </w:r>
      <w:r w:rsidR="00CD0CD5">
        <w:rPr>
          <w:rFonts w:ascii="Symbol" w:hAnsi="Symbol" w:hint="eastAsia"/>
        </w:rPr>
        <w:fldChar w:fldCharType="separate"/>
      </w:r>
      <w:r w:rsidR="00CD0CD5">
        <w:t>Monitoring Scenarios</w:t>
      </w:r>
      <w:r w:rsidR="00CD0CD5">
        <w:rPr>
          <w:rFonts w:ascii="Symbol" w:hAnsi="Symbol" w:hint="eastAsia"/>
        </w:rPr>
        <w:fldChar w:fldCharType="end"/>
      </w:r>
      <w:r w:rsidR="00CD0CD5" w:rsidDel="00CD0CD5">
        <w:t xml:space="preserve"> </w:t>
      </w:r>
    </w:p>
    <w:p w14:paraId="10DA40A2"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CD0CD5">
        <w:rPr>
          <w:rFonts w:ascii="Symbol" w:hAnsi="Symbol" w:hint="eastAsia"/>
        </w:rPr>
        <w:fldChar w:fldCharType="begin"/>
      </w:r>
      <w:r w:rsidR="00CD0CD5">
        <w:rPr>
          <w:rFonts w:ascii="Symbol" w:hAnsi="Symbol" w:hint="eastAsia"/>
        </w:rPr>
        <w:instrText xml:space="preserve"> </w:instrText>
      </w:r>
      <w:r w:rsidR="00CD0CD5">
        <w:rPr>
          <w:rFonts w:ascii="Symbol" w:hAnsi="Symbol"/>
        </w:rPr>
        <w:instrText>REF _Ref323228050 \h</w:instrText>
      </w:r>
      <w:r w:rsidR="00CD0CD5">
        <w:rPr>
          <w:rFonts w:ascii="Symbol" w:hAnsi="Symbol" w:hint="eastAsia"/>
        </w:rPr>
        <w:instrText xml:space="preserve"> </w:instrText>
      </w:r>
      <w:r w:rsidR="00CD0CD5">
        <w:rPr>
          <w:rFonts w:ascii="Symbol" w:hAnsi="Symbol" w:hint="eastAsia"/>
        </w:rPr>
      </w:r>
      <w:r w:rsidR="00CD0CD5">
        <w:rPr>
          <w:rFonts w:ascii="Symbol" w:hAnsi="Symbol" w:hint="eastAsia"/>
        </w:rPr>
        <w:fldChar w:fldCharType="separate"/>
      </w:r>
      <w:r w:rsidR="00CD0CD5">
        <w:t>How Health Rolls Up</w:t>
      </w:r>
      <w:r w:rsidR="00CD0CD5">
        <w:rPr>
          <w:rFonts w:ascii="Symbol" w:hAnsi="Symbol" w:hint="eastAsia"/>
        </w:rPr>
        <w:fldChar w:fldCharType="end"/>
      </w:r>
      <w:r w:rsidR="00CD0CD5" w:rsidDel="00CD0CD5">
        <w:t xml:space="preserve"> </w:t>
      </w:r>
    </w:p>
    <w:p w14:paraId="1FEE34C9" w14:textId="77777777" w:rsidR="008D02DC" w:rsidRDefault="008D02DC" w:rsidP="00A9568A">
      <w:pPr>
        <w:pStyle w:val="BulletedList1"/>
        <w:numPr>
          <w:ilvl w:val="0"/>
          <w:numId w:val="0"/>
        </w:numPr>
        <w:tabs>
          <w:tab w:val="left" w:pos="360"/>
        </w:tabs>
        <w:spacing w:line="260" w:lineRule="exact"/>
        <w:ind w:left="360" w:hanging="360"/>
      </w:pPr>
      <w:r>
        <w:t>For details on the discoveries, rules, monitors, views, and reports contained in this management pack, see</w:t>
      </w:r>
      <w:r w:rsidR="00CD0CD5">
        <w:t xml:space="preserve"> </w:t>
      </w:r>
      <w:r w:rsidR="00CD0CD5">
        <w:fldChar w:fldCharType="begin"/>
      </w:r>
      <w:r w:rsidR="00CD0CD5">
        <w:instrText xml:space="preserve"> REF _Ref323228015 \h </w:instrText>
      </w:r>
      <w:r w:rsidR="00CD0CD5">
        <w:fldChar w:fldCharType="separate"/>
      </w:r>
      <w:r w:rsidR="00CD0CD5">
        <w:t>Appendix: Management Pack Contents</w:t>
      </w:r>
      <w:r w:rsidR="00CD0CD5">
        <w:fldChar w:fldCharType="end"/>
      </w:r>
      <w:r>
        <w:t>.</w:t>
      </w:r>
    </w:p>
    <w:p w14:paraId="106BC3C3" w14:textId="77777777" w:rsidR="008D02DC" w:rsidRDefault="008D02DC" w:rsidP="006065D1">
      <w:pPr>
        <w:pStyle w:val="Heading3"/>
      </w:pPr>
      <w:bookmarkStart w:id="25" w:name="_Monitoring_Scenarios"/>
      <w:bookmarkStart w:id="26" w:name="_Ref323228046"/>
      <w:bookmarkStart w:id="27" w:name="_Toc353189186"/>
      <w:bookmarkEnd w:id="25"/>
      <w:r>
        <w:t>Monitoring Scenarios</w:t>
      </w:r>
      <w:bookmarkStart w:id="28" w:name="z5a9ff008734b4183946f840ae0464ab0"/>
      <w:bookmarkEnd w:id="26"/>
      <w:bookmarkEnd w:id="28"/>
      <w:bookmarkEnd w:id="27"/>
    </w:p>
    <w:p w14:paraId="1141C0EC" w14:textId="77777777" w:rsidR="008D02DC" w:rsidRDefault="008D02D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05"/>
        <w:gridCol w:w="2884"/>
        <w:gridCol w:w="2821"/>
      </w:tblGrid>
      <w:tr w:rsidR="008D02DC" w14:paraId="031F6F06" w14:textId="77777777" w:rsidTr="008D02D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292D03D" w14:textId="77777777" w:rsidR="008D02DC" w:rsidRPr="008D02DC" w:rsidRDefault="008D02DC" w:rsidP="008D02DC">
            <w:pPr>
              <w:keepNext/>
              <w:rPr>
                <w:b/>
                <w:sz w:val="18"/>
                <w:szCs w:val="18"/>
              </w:rPr>
            </w:pPr>
            <w:r w:rsidRPr="008D02DC">
              <w:rPr>
                <w:b/>
                <w:sz w:val="18"/>
                <w:szCs w:val="18"/>
              </w:rPr>
              <w:t>Monitoring 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54B77F8" w14:textId="77777777" w:rsidR="008D02DC" w:rsidRPr="008D02DC" w:rsidRDefault="008D02DC" w:rsidP="008D02DC">
            <w:pPr>
              <w:keepNext/>
              <w:rPr>
                <w:b/>
                <w:sz w:val="18"/>
                <w:szCs w:val="18"/>
              </w:rPr>
            </w:pPr>
            <w:r w:rsidRPr="008D02DC">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B464DB1" w14:textId="77777777" w:rsidR="008D02DC" w:rsidRPr="008D02DC" w:rsidRDefault="008D02DC" w:rsidP="008D02DC">
            <w:pPr>
              <w:keepNext/>
              <w:rPr>
                <w:b/>
                <w:sz w:val="18"/>
                <w:szCs w:val="18"/>
              </w:rPr>
            </w:pPr>
            <w:r w:rsidRPr="008D02DC">
              <w:rPr>
                <w:b/>
                <w:sz w:val="18"/>
                <w:szCs w:val="18"/>
              </w:rPr>
              <w:t>Associated rules and monitors</w:t>
            </w:r>
          </w:p>
        </w:tc>
      </w:tr>
      <w:tr w:rsidR="008D02DC" w14:paraId="767E0155" w14:textId="77777777" w:rsidTr="008D02DC">
        <w:tc>
          <w:tcPr>
            <w:tcW w:w="4428" w:type="dxa"/>
            <w:shd w:val="clear" w:color="auto" w:fill="auto"/>
          </w:tcPr>
          <w:p w14:paraId="67F2E60F" w14:textId="77777777" w:rsidR="008D02DC" w:rsidRPr="00465052" w:rsidRDefault="00BE177C" w:rsidP="00D87A98">
            <w:pPr>
              <w:rPr>
                <w:i/>
              </w:rPr>
            </w:pPr>
            <w:r w:rsidRPr="00465052">
              <w:rPr>
                <w:rStyle w:val="Italic"/>
                <w:i w:val="0"/>
              </w:rPr>
              <w:t>Appliance Components Health</w:t>
            </w:r>
          </w:p>
        </w:tc>
        <w:tc>
          <w:tcPr>
            <w:tcW w:w="4428" w:type="dxa"/>
            <w:shd w:val="clear" w:color="auto" w:fill="auto"/>
          </w:tcPr>
          <w:p w14:paraId="6C70C615" w14:textId="77777777" w:rsidR="008D02DC" w:rsidRPr="00465052" w:rsidRDefault="008D02DC" w:rsidP="00D87A98">
            <w:pPr>
              <w:rPr>
                <w:i/>
              </w:rPr>
            </w:pPr>
            <w:r w:rsidRPr="00465052">
              <w:rPr>
                <w:rStyle w:val="Italic"/>
                <w:i w:val="0"/>
              </w:rPr>
              <w:t xml:space="preserve">This scenario </w:t>
            </w:r>
            <w:r w:rsidR="00D2114E" w:rsidRPr="00465052">
              <w:rPr>
                <w:rStyle w:val="Italic"/>
                <w:i w:val="0"/>
              </w:rPr>
              <w:t xml:space="preserve">collects health </w:t>
            </w:r>
            <w:r w:rsidR="00696BEE">
              <w:rPr>
                <w:rStyle w:val="Italic"/>
                <w:i w:val="0"/>
              </w:rPr>
              <w:t xml:space="preserve">information </w:t>
            </w:r>
            <w:r w:rsidR="00D2114E" w:rsidRPr="00465052">
              <w:rPr>
                <w:rStyle w:val="Italic"/>
                <w:i w:val="0"/>
              </w:rPr>
              <w:t xml:space="preserve">for all available </w:t>
            </w:r>
            <w:r w:rsidR="00696BEE">
              <w:rPr>
                <w:rStyle w:val="Italic"/>
                <w:i w:val="0"/>
              </w:rPr>
              <w:t>a</w:t>
            </w:r>
            <w:r w:rsidR="00D2114E" w:rsidRPr="00465052">
              <w:rPr>
                <w:rStyle w:val="Italic"/>
                <w:i w:val="0"/>
              </w:rPr>
              <w:t xml:space="preserve">ppliance </w:t>
            </w:r>
            <w:r w:rsidR="00696BEE">
              <w:rPr>
                <w:rStyle w:val="Italic"/>
                <w:i w:val="0"/>
              </w:rPr>
              <w:t>c</w:t>
            </w:r>
            <w:r w:rsidR="00D2114E" w:rsidRPr="00465052">
              <w:rPr>
                <w:rStyle w:val="Italic"/>
                <w:i w:val="0"/>
              </w:rPr>
              <w:t>omponents</w:t>
            </w:r>
          </w:p>
        </w:tc>
        <w:tc>
          <w:tcPr>
            <w:tcW w:w="4428" w:type="dxa"/>
            <w:shd w:val="clear" w:color="auto" w:fill="auto"/>
          </w:tcPr>
          <w:p w14:paraId="3D6C1568" w14:textId="77777777" w:rsidR="008D02DC" w:rsidRPr="00D87A98" w:rsidRDefault="00D87A98" w:rsidP="00D87A98">
            <w:pPr>
              <w:pStyle w:val="BulletedList1"/>
              <w:numPr>
                <w:ilvl w:val="0"/>
                <w:numId w:val="0"/>
              </w:numPr>
              <w:spacing w:line="260" w:lineRule="exact"/>
              <w:ind w:left="18"/>
              <w:rPr>
                <w:rStyle w:val="Italic"/>
                <w:i w:val="0"/>
              </w:rPr>
            </w:pPr>
            <w:r w:rsidRPr="00D87A98">
              <w:rPr>
                <w:rStyle w:val="Italic"/>
                <w:i w:val="0"/>
              </w:rPr>
              <w:t>All</w:t>
            </w:r>
            <w:r>
              <w:rPr>
                <w:rStyle w:val="Italic"/>
                <w:i w:val="0"/>
              </w:rPr>
              <w:t xml:space="preserve"> monitors except for </w:t>
            </w:r>
            <w:r w:rsidRPr="00D87A98">
              <w:rPr>
                <w:rStyle w:val="Italic"/>
                <w:i w:val="0"/>
              </w:rPr>
              <w:t>Nodes Cluster Failover Monitor</w:t>
            </w:r>
            <w:r>
              <w:rPr>
                <w:rStyle w:val="Italic"/>
                <w:i w:val="0"/>
              </w:rPr>
              <w:t>.</w:t>
            </w:r>
          </w:p>
        </w:tc>
      </w:tr>
      <w:tr w:rsidR="008475CA" w:rsidRPr="00D87A98" w14:paraId="75B10E02" w14:textId="77777777" w:rsidTr="008D02DC">
        <w:tc>
          <w:tcPr>
            <w:tcW w:w="4428" w:type="dxa"/>
            <w:shd w:val="clear" w:color="auto" w:fill="auto"/>
          </w:tcPr>
          <w:p w14:paraId="5B060FD1" w14:textId="77777777" w:rsidR="008475CA" w:rsidRPr="00D87A98" w:rsidRDefault="00D87A98" w:rsidP="00D87A98">
            <w:pPr>
              <w:rPr>
                <w:rStyle w:val="Italic"/>
                <w:i w:val="0"/>
              </w:rPr>
            </w:pPr>
            <w:r w:rsidRPr="00D87A98">
              <w:rPr>
                <w:rStyle w:val="Italic"/>
                <w:i w:val="0"/>
              </w:rPr>
              <w:t xml:space="preserve">Appliance </w:t>
            </w:r>
            <w:r>
              <w:rPr>
                <w:rStyle w:val="Italic"/>
                <w:i w:val="0"/>
              </w:rPr>
              <w:t>Nodes Clusters Health</w:t>
            </w:r>
          </w:p>
        </w:tc>
        <w:tc>
          <w:tcPr>
            <w:tcW w:w="4428" w:type="dxa"/>
            <w:shd w:val="clear" w:color="auto" w:fill="auto"/>
          </w:tcPr>
          <w:p w14:paraId="12999B2C" w14:textId="77777777" w:rsidR="008475CA" w:rsidRPr="00D87A98" w:rsidRDefault="00D87A98" w:rsidP="00BE177C">
            <w:pPr>
              <w:rPr>
                <w:rStyle w:val="Italic"/>
                <w:i w:val="0"/>
              </w:rPr>
            </w:pPr>
            <w:r>
              <w:rPr>
                <w:rStyle w:val="Italic"/>
                <w:i w:val="0"/>
              </w:rPr>
              <w:t>This scenario collects health information for all nodes clusters in monitoring appliance.</w:t>
            </w:r>
          </w:p>
        </w:tc>
        <w:tc>
          <w:tcPr>
            <w:tcW w:w="4428" w:type="dxa"/>
            <w:shd w:val="clear" w:color="auto" w:fill="auto"/>
          </w:tcPr>
          <w:p w14:paraId="29E29D16" w14:textId="77777777" w:rsidR="008475CA" w:rsidRPr="00D87A98" w:rsidRDefault="00D87A98" w:rsidP="00D87A98">
            <w:pPr>
              <w:rPr>
                <w:rStyle w:val="Italic"/>
              </w:rPr>
            </w:pPr>
            <w:r w:rsidRPr="00D87A98">
              <w:rPr>
                <w:rStyle w:val="Italic"/>
                <w:i w:val="0"/>
              </w:rPr>
              <w:t>Nodes Cluster Failover Monitor</w:t>
            </w:r>
          </w:p>
        </w:tc>
      </w:tr>
    </w:tbl>
    <w:p w14:paraId="24736BB3" w14:textId="77777777" w:rsidR="008D02DC" w:rsidRDefault="008D02DC">
      <w:pPr>
        <w:pStyle w:val="TableSpacing"/>
      </w:pPr>
    </w:p>
    <w:p w14:paraId="7AF76700" w14:textId="77777777" w:rsidR="008D02DC" w:rsidRDefault="008D02DC" w:rsidP="006065D1">
      <w:pPr>
        <w:pStyle w:val="Heading3"/>
      </w:pPr>
      <w:bookmarkStart w:id="29" w:name="_How_Health_Rolls"/>
      <w:bookmarkStart w:id="30" w:name="_Ref323228050"/>
      <w:bookmarkStart w:id="31" w:name="_Toc353189187"/>
      <w:bookmarkEnd w:id="29"/>
      <w:r>
        <w:t>How Health Rolls Up</w:t>
      </w:r>
      <w:bookmarkStart w:id="32" w:name="zb8b3e32eb8154a8da8b18b606568e65d"/>
      <w:bookmarkEnd w:id="30"/>
      <w:bookmarkEnd w:id="32"/>
      <w:bookmarkEnd w:id="31"/>
    </w:p>
    <w:p w14:paraId="003754F4" w14:textId="77777777" w:rsidR="008D02DC" w:rsidRDefault="008D02DC">
      <w:r>
        <w:t>The following diagram shows how the health state</w:t>
      </w:r>
      <w:r w:rsidR="00FB4550">
        <w:t>s</w:t>
      </w:r>
      <w:r>
        <w:t xml:space="preserve"> of objects roll up in this management pack.</w:t>
      </w:r>
    </w:p>
    <w:p w14:paraId="65C2C21F" w14:textId="77777777" w:rsidR="008D02DC" w:rsidRDefault="008D02DC" w:rsidP="008D02DC">
      <w:pPr>
        <w:pStyle w:val="Figure"/>
      </w:pPr>
    </w:p>
    <w:p w14:paraId="7B9E02EA" w14:textId="77777777" w:rsidR="008D02DC" w:rsidRDefault="008D02DC">
      <w:pPr>
        <w:pStyle w:val="TableSpacing"/>
      </w:pPr>
    </w:p>
    <w:bookmarkStart w:id="33" w:name="_Toc348637885"/>
    <w:bookmarkEnd w:id="33"/>
    <w:p w14:paraId="77E2C98F" w14:textId="77777777" w:rsidR="00226321" w:rsidRDefault="0033604A" w:rsidP="006F3049">
      <w:pPr>
        <w:spacing w:line="240" w:lineRule="auto"/>
      </w:pPr>
      <w:r>
        <w:object w:dxaOrig="11355" w:dyaOrig="10590" w14:anchorId="52690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402.7pt" o:ole="">
            <v:imagedata r:id="rId25" o:title=""/>
          </v:shape>
          <o:OLEObject Type="Embed" ProgID="Visio.Drawing.15" ShapeID="_x0000_i1026" DrawAspect="Content" ObjectID="_1426931142" r:id="rId26"/>
        </w:object>
      </w:r>
    </w:p>
    <w:p w14:paraId="525B6B35" w14:textId="77777777" w:rsidR="00226321" w:rsidRDefault="00226321" w:rsidP="008B3786">
      <w:pPr>
        <w:pStyle w:val="Heading2"/>
      </w:pPr>
    </w:p>
    <w:p w14:paraId="182CBEA0" w14:textId="77777777" w:rsidR="008D02DC" w:rsidRDefault="008D02DC" w:rsidP="008B3786">
      <w:pPr>
        <w:pStyle w:val="Heading2"/>
      </w:pPr>
      <w:bookmarkStart w:id="34" w:name="_Toc353189188"/>
      <w:r>
        <w:t>Configuring the Management Pack</w:t>
      </w:r>
      <w:bookmarkStart w:id="35" w:name="z2a414accd3cc4ea6b7767e5720cd3e08"/>
      <w:bookmarkEnd w:id="35"/>
      <w:bookmarkEnd w:id="34"/>
    </w:p>
    <w:p w14:paraId="0799C8F6" w14:textId="77777777" w:rsidR="008D02DC" w:rsidRDefault="008D02DC">
      <w:r>
        <w:t xml:space="preserve">This section provides guidance on configuring and tuning this management pack. </w:t>
      </w:r>
    </w:p>
    <w:p w14:paraId="31BF27C3" w14:textId="77777777" w:rsidR="008B3786" w:rsidRDefault="00CB5BBF" w:rsidP="00CD61A7">
      <w:pPr>
        <w:pStyle w:val="BulletedList1"/>
        <w:numPr>
          <w:ilvl w:val="0"/>
          <w:numId w:val="12"/>
        </w:numPr>
        <w:tabs>
          <w:tab w:val="left" w:pos="360"/>
        </w:tabs>
        <w:spacing w:line="260" w:lineRule="exact"/>
      </w:pPr>
      <w:r>
        <w:fldChar w:fldCharType="begin"/>
      </w:r>
      <w:r>
        <w:instrText xml:space="preserve"> REF _Ref323228115 \h </w:instrText>
      </w:r>
      <w:r>
        <w:fldChar w:fldCharType="separate"/>
      </w:r>
      <w:r>
        <w:t>Best Practice: Create a Management Pack for Customizations</w:t>
      </w:r>
      <w:r>
        <w:fldChar w:fldCharType="end"/>
      </w:r>
      <w:r w:rsidDel="00CB5BBF">
        <w:t xml:space="preserve"> </w:t>
      </w:r>
    </w:p>
    <w:p w14:paraId="0D6525A1" w14:textId="77777777" w:rsidR="008B3786" w:rsidRDefault="00CB5BBF" w:rsidP="00CD61A7">
      <w:pPr>
        <w:pStyle w:val="BulletedList1"/>
        <w:numPr>
          <w:ilvl w:val="0"/>
          <w:numId w:val="12"/>
        </w:numPr>
        <w:tabs>
          <w:tab w:val="left" w:pos="360"/>
        </w:tabs>
        <w:spacing w:line="260" w:lineRule="exact"/>
        <w:rPr>
          <w:rStyle w:val="Hyperlink"/>
        </w:rPr>
      </w:pPr>
      <w:r>
        <w:fldChar w:fldCharType="begin"/>
      </w:r>
      <w:r>
        <w:instrText xml:space="preserve"> REF _Ref322692674 \h </w:instrText>
      </w:r>
      <w:r>
        <w:fldChar w:fldCharType="separate"/>
      </w:r>
      <w:r>
        <w:t>Security Configuration</w:t>
      </w:r>
      <w:r>
        <w:fldChar w:fldCharType="end"/>
      </w:r>
      <w:hyperlink w:anchor="_Security_Configuration" w:history="1">
        <w:r w:rsidR="008B3786">
          <w:rPr>
            <w:rStyle w:val="Hyperlink"/>
          </w:rPr>
          <w:t xml:space="preserve"> </w:t>
        </w:r>
      </w:hyperlink>
    </w:p>
    <w:p w14:paraId="7C615765" w14:textId="77777777" w:rsidR="008B3786" w:rsidRDefault="00CB5BBF" w:rsidP="00FB41EF">
      <w:pPr>
        <w:numPr>
          <w:ilvl w:val="0"/>
          <w:numId w:val="12"/>
        </w:numPr>
      </w:pPr>
      <w:r>
        <w:fldChar w:fldCharType="begin"/>
      </w:r>
      <w:r>
        <w:instrText xml:space="preserve"> REF _Ref323228195 \h </w:instrText>
      </w:r>
      <w:r>
        <w:fldChar w:fldCharType="separate"/>
      </w:r>
      <w:r w:rsidRPr="008B3786">
        <w:t>Low privilege environment setup</w:t>
      </w:r>
      <w:r>
        <w:fldChar w:fldCharType="end"/>
      </w:r>
      <w:r w:rsidDel="00CB5BBF">
        <w:t xml:space="preserve"> </w:t>
      </w:r>
    </w:p>
    <w:p w14:paraId="3D62A997" w14:textId="77777777" w:rsidR="008D02DC" w:rsidRDefault="008D02DC" w:rsidP="006065D1">
      <w:pPr>
        <w:pStyle w:val="Heading3"/>
      </w:pPr>
      <w:bookmarkStart w:id="36" w:name="z2"/>
      <w:bookmarkStart w:id="37" w:name="_Best_Practice:_Create"/>
      <w:bookmarkStart w:id="38" w:name="_Ref323228115"/>
      <w:bookmarkStart w:id="39" w:name="_Toc353189189"/>
      <w:bookmarkEnd w:id="36"/>
      <w:bookmarkEnd w:id="37"/>
      <w:r>
        <w:t>Best Practice: Create a Management Pack for Customizations</w:t>
      </w:r>
      <w:bookmarkEnd w:id="38"/>
      <w:bookmarkEnd w:id="39"/>
    </w:p>
    <w:p w14:paraId="0D10CEEA" w14:textId="77777777" w:rsidR="008D02DC" w:rsidRDefault="008D02DC">
      <w:r>
        <w:t xml:space="preserve">By default, Operations Manager saves all customizations such as overrides to the Default Management Pack. As a best practice, you should instead create a separate management pack for each sealed management pack you want to customize. </w:t>
      </w:r>
    </w:p>
    <w:p w14:paraId="58DE9E4E" w14:textId="77777777" w:rsidR="008D02DC" w:rsidRDefault="008D02DC">
      <w:r>
        <w:t>When you create a management pack for the purpose of storing customized settings for a sealed management pack, it is helpful to base the name of the new management pack on the name of the management pack that it is customizing, such as “</w:t>
      </w:r>
      <w:r w:rsidR="001C0C92">
        <w:t>Microsoft SQL Server</w:t>
      </w:r>
      <w:r w:rsidR="000026EC">
        <w:t xml:space="preserve"> 2012</w:t>
      </w:r>
      <w:r w:rsidR="001C0C92">
        <w:t xml:space="preserve"> Parallel Data Warehouse</w:t>
      </w:r>
      <w:r>
        <w:t xml:space="preserve"> Customizations”.</w:t>
      </w:r>
    </w:p>
    <w:p w14:paraId="6F6BF21F" w14:textId="77777777" w:rsidR="008D02DC" w:rsidRDefault="008D02DC">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1B347CA9" w14:textId="77777777" w:rsidR="00FB41EF" w:rsidRDefault="00FB41EF">
      <w:r>
        <w:t>For example of the customization requiring new management pack, see “</w:t>
      </w:r>
      <w:r>
        <w:fldChar w:fldCharType="begin"/>
      </w:r>
      <w:r>
        <w:instrText xml:space="preserve"> REF _Ref323231878 \h </w:instrText>
      </w:r>
      <w:r>
        <w:fldChar w:fldCharType="separate"/>
      </w:r>
      <w:r>
        <w:t>Overriding Discovery Interval</w:t>
      </w:r>
      <w:r>
        <w:fldChar w:fldCharType="end"/>
      </w:r>
      <w:r>
        <w:t>” section.</w:t>
      </w:r>
    </w:p>
    <w:p w14:paraId="479F1A5D" w14:textId="77777777" w:rsidR="008D02DC" w:rsidRDefault="008D02DC" w:rsidP="008B3786">
      <w:pPr>
        <w:pStyle w:val="Heading3"/>
      </w:pPr>
      <w:bookmarkStart w:id="40" w:name="z3"/>
      <w:bookmarkStart w:id="41" w:name="_Security_Configuration"/>
      <w:bookmarkStart w:id="42" w:name="_Ref322692674"/>
      <w:bookmarkStart w:id="43" w:name="_Toc353189190"/>
      <w:bookmarkEnd w:id="40"/>
      <w:bookmarkEnd w:id="41"/>
      <w:r>
        <w:t>Security Configuration</w:t>
      </w:r>
      <w:bookmarkEnd w:id="42"/>
      <w:bookmarkEnd w:id="43"/>
      <w:r>
        <w:t xml:space="preserve"> </w:t>
      </w:r>
    </w:p>
    <w:p w14:paraId="3DC339C0" w14:textId="77777777" w:rsidR="008D02DC" w:rsidRDefault="008D02DC">
      <w:pPr>
        <w:pStyle w:val="TableSpacing"/>
      </w:pPr>
    </w:p>
    <w:tbl>
      <w:tblPr>
        <w:tblW w:w="10800" w:type="dxa"/>
        <w:tblInd w:w="-72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754"/>
        <w:gridCol w:w="2953"/>
        <w:gridCol w:w="4093"/>
      </w:tblGrid>
      <w:tr w:rsidR="008D02DC" w14:paraId="38005419" w14:textId="77777777" w:rsidTr="001A21C4">
        <w:trPr>
          <w:tblHeader/>
        </w:trPr>
        <w:tc>
          <w:tcPr>
            <w:tcW w:w="375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58B5E09" w14:textId="77777777" w:rsidR="008D02DC" w:rsidRPr="008D02DC" w:rsidRDefault="008D02DC" w:rsidP="008D02DC">
            <w:pPr>
              <w:keepNext/>
              <w:rPr>
                <w:b/>
                <w:sz w:val="18"/>
                <w:szCs w:val="18"/>
              </w:rPr>
            </w:pPr>
            <w:r w:rsidRPr="008D02DC">
              <w:rPr>
                <w:b/>
                <w:sz w:val="18"/>
                <w:szCs w:val="18"/>
              </w:rPr>
              <w:t>Run As Profile Name</w:t>
            </w:r>
          </w:p>
        </w:tc>
        <w:tc>
          <w:tcPr>
            <w:tcW w:w="295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EA3263B" w14:textId="77777777" w:rsidR="008D02DC" w:rsidRPr="008D02DC" w:rsidRDefault="008D02DC" w:rsidP="008D02DC">
            <w:pPr>
              <w:keepNext/>
              <w:rPr>
                <w:b/>
                <w:sz w:val="18"/>
                <w:szCs w:val="18"/>
              </w:rPr>
            </w:pPr>
            <w:r w:rsidRPr="008D02DC">
              <w:rPr>
                <w:b/>
                <w:sz w:val="18"/>
                <w:szCs w:val="18"/>
              </w:rPr>
              <w:t>Associated Rules and Monitors</w:t>
            </w:r>
          </w:p>
        </w:tc>
        <w:tc>
          <w:tcPr>
            <w:tcW w:w="409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3FE90A7" w14:textId="77777777" w:rsidR="008D02DC" w:rsidRPr="008D02DC" w:rsidRDefault="008D02DC" w:rsidP="008D02DC">
            <w:pPr>
              <w:keepNext/>
              <w:rPr>
                <w:b/>
                <w:sz w:val="18"/>
                <w:szCs w:val="18"/>
              </w:rPr>
            </w:pPr>
            <w:r w:rsidRPr="008D02DC">
              <w:rPr>
                <w:b/>
                <w:sz w:val="18"/>
                <w:szCs w:val="18"/>
              </w:rPr>
              <w:t>Notes</w:t>
            </w:r>
          </w:p>
        </w:tc>
      </w:tr>
      <w:tr w:rsidR="008D02DC" w14:paraId="294279EB" w14:textId="77777777" w:rsidTr="001A21C4">
        <w:tc>
          <w:tcPr>
            <w:tcW w:w="3754" w:type="dxa"/>
            <w:shd w:val="clear" w:color="auto" w:fill="auto"/>
          </w:tcPr>
          <w:p w14:paraId="7FA71F77" w14:textId="77777777" w:rsidR="008D02DC" w:rsidRDefault="001A21C4" w:rsidP="005D7F61">
            <w:r w:rsidRPr="001A21C4">
              <w:t>Microsoft SQL Server</w:t>
            </w:r>
            <w:r w:rsidR="000026EC">
              <w:t xml:space="preserve"> 2012</w:t>
            </w:r>
            <w:r w:rsidRPr="001A21C4">
              <w:t xml:space="preserve"> PDW Watcher Account</w:t>
            </w:r>
          </w:p>
        </w:tc>
        <w:tc>
          <w:tcPr>
            <w:tcW w:w="2953" w:type="dxa"/>
            <w:shd w:val="clear" w:color="auto" w:fill="auto"/>
          </w:tcPr>
          <w:p w14:paraId="496F1702" w14:textId="77777777" w:rsidR="008D02DC" w:rsidRDefault="008475CA" w:rsidP="00FC7E13">
            <w:r w:rsidRPr="008475CA">
              <w:t>Microsoft SQL Server</w:t>
            </w:r>
            <w:r w:rsidR="000026EC">
              <w:t xml:space="preserve"> 2012</w:t>
            </w:r>
            <w:r w:rsidRPr="008475CA">
              <w:t xml:space="preserve"> Parallel Data Warehouse Seed Discovery</w:t>
            </w:r>
            <w:r w:rsidR="00FC7E13">
              <w:t>.</w:t>
            </w:r>
          </w:p>
          <w:p w14:paraId="45D28E74" w14:textId="77777777" w:rsidR="00FC7E13" w:rsidRDefault="00813A2F" w:rsidP="00FC7E13">
            <w:r w:rsidRPr="00813A2F">
              <w:t>Microsoft SQL Server</w:t>
            </w:r>
            <w:r w:rsidR="000026EC">
              <w:t xml:space="preserve"> 2012</w:t>
            </w:r>
            <w:r w:rsidRPr="00813A2F">
              <w:t xml:space="preserve"> Parallel Data Warehouse Discovery</w:t>
            </w:r>
            <w:r>
              <w:t>.</w:t>
            </w:r>
          </w:p>
        </w:tc>
        <w:tc>
          <w:tcPr>
            <w:tcW w:w="4093" w:type="dxa"/>
            <w:shd w:val="clear" w:color="auto" w:fill="auto"/>
          </w:tcPr>
          <w:p w14:paraId="39AFD31B" w14:textId="77777777" w:rsidR="008D02DC" w:rsidRDefault="00FC7E13" w:rsidP="004B5970">
            <w:r w:rsidRPr="00FC7E13">
              <w:t xml:space="preserve">This account is used for discovery operations </w:t>
            </w:r>
            <w:r w:rsidR="004B5970">
              <w:t>performed by</w:t>
            </w:r>
            <w:r w:rsidRPr="00FC7E13">
              <w:t xml:space="preserve"> Microsoft SQL Server </w:t>
            </w:r>
            <w:r w:rsidR="000026EC">
              <w:t xml:space="preserve">2012 </w:t>
            </w:r>
            <w:r w:rsidRPr="00FC7E13">
              <w:t>Parallel Data Warehouse Management Pack.</w:t>
            </w:r>
          </w:p>
        </w:tc>
      </w:tr>
      <w:tr w:rsidR="001A21C4" w14:paraId="687F25F6" w14:textId="77777777" w:rsidTr="001A21C4">
        <w:tc>
          <w:tcPr>
            <w:tcW w:w="3754" w:type="dxa"/>
            <w:shd w:val="clear" w:color="auto" w:fill="auto"/>
          </w:tcPr>
          <w:p w14:paraId="764BEE4E" w14:textId="77777777" w:rsidR="001A21C4" w:rsidRPr="007E1495" w:rsidRDefault="001A21C4" w:rsidP="005D7F61">
            <w:r w:rsidRPr="001A21C4">
              <w:t xml:space="preserve">Microsoft SQL Server </w:t>
            </w:r>
            <w:r w:rsidR="000026EC">
              <w:t xml:space="preserve">2012 </w:t>
            </w:r>
            <w:r w:rsidRPr="001A21C4">
              <w:t>PDW Action Account</w:t>
            </w:r>
          </w:p>
        </w:tc>
        <w:tc>
          <w:tcPr>
            <w:tcW w:w="2953" w:type="dxa"/>
            <w:shd w:val="clear" w:color="auto" w:fill="auto"/>
          </w:tcPr>
          <w:p w14:paraId="5A02208B" w14:textId="77777777" w:rsidR="001A21C4" w:rsidRDefault="008475CA" w:rsidP="00FC7E13">
            <w:r w:rsidRPr="008475CA">
              <w:t xml:space="preserve">Microsoft SQL Server </w:t>
            </w:r>
            <w:r w:rsidR="000026EC">
              <w:t xml:space="preserve">2012 </w:t>
            </w:r>
            <w:r w:rsidRPr="008475CA">
              <w:t>Parallel Data Warehouse Nodes and Components Discovery</w:t>
            </w:r>
            <w:r w:rsidR="00FC7E13">
              <w:t>.</w:t>
            </w:r>
          </w:p>
          <w:p w14:paraId="1EA7583A" w14:textId="77777777" w:rsidR="00FC7E13" w:rsidRDefault="00FC7E13" w:rsidP="00FC7E13">
            <w:r>
              <w:t>All management pack monitors.</w:t>
            </w:r>
          </w:p>
        </w:tc>
        <w:tc>
          <w:tcPr>
            <w:tcW w:w="4093" w:type="dxa"/>
            <w:shd w:val="clear" w:color="auto" w:fill="auto"/>
          </w:tcPr>
          <w:p w14:paraId="14F079D9" w14:textId="77777777" w:rsidR="001A21C4" w:rsidRDefault="00FC7E13">
            <w:r w:rsidRPr="00FC7E13">
              <w:t xml:space="preserve">This account is used for all operations requiring direct access to Microsoft SQL Server </w:t>
            </w:r>
            <w:r w:rsidR="000026EC">
              <w:t xml:space="preserve">2012 </w:t>
            </w:r>
            <w:r w:rsidRPr="00FC7E13">
              <w:t>Parallel Data Warehouse.</w:t>
            </w:r>
          </w:p>
        </w:tc>
      </w:tr>
    </w:tbl>
    <w:p w14:paraId="70E04E0B" w14:textId="77777777" w:rsidR="008D02DC" w:rsidRDefault="008D02DC">
      <w:pPr>
        <w:pStyle w:val="TableSpacing"/>
      </w:pPr>
    </w:p>
    <w:p w14:paraId="681EE99D" w14:textId="77777777" w:rsidR="008B3786" w:rsidRPr="008B3786" w:rsidRDefault="008B3786" w:rsidP="008B3786">
      <w:pPr>
        <w:pStyle w:val="Heading3"/>
      </w:pPr>
      <w:bookmarkStart w:id="44" w:name="z4"/>
      <w:bookmarkStart w:id="45" w:name="z5"/>
      <w:bookmarkStart w:id="46" w:name="_Low_privilege_environment"/>
      <w:bookmarkStart w:id="47" w:name="_Ref323228149"/>
      <w:bookmarkStart w:id="48" w:name="_Ref323228195"/>
      <w:bookmarkStart w:id="49" w:name="_Toc353189191"/>
      <w:bookmarkEnd w:id="44"/>
      <w:bookmarkEnd w:id="45"/>
      <w:bookmarkEnd w:id="46"/>
      <w:r w:rsidRPr="008B3786">
        <w:t>Low privilege environment setup</w:t>
      </w:r>
      <w:bookmarkEnd w:id="47"/>
      <w:bookmarkEnd w:id="48"/>
      <w:bookmarkEnd w:id="49"/>
    </w:p>
    <w:p w14:paraId="04F5225A" w14:textId="77777777" w:rsidR="008B3786" w:rsidRPr="008B3786" w:rsidRDefault="008B3786" w:rsidP="008B3786">
      <w:pPr>
        <w:pStyle w:val="Heading4"/>
      </w:pPr>
      <w:r w:rsidRPr="008B3786">
        <w:t>Overview</w:t>
      </w:r>
    </w:p>
    <w:p w14:paraId="4B3382E7" w14:textId="77777777" w:rsidR="008B3786" w:rsidRPr="008B3786" w:rsidRDefault="008B3786" w:rsidP="00140A52">
      <w:r w:rsidRPr="008B3786">
        <w:t>This section describes how to configure the Microsoft SQL Server</w:t>
      </w:r>
      <w:r w:rsidR="000026EC">
        <w:t xml:space="preserve"> 2012</w:t>
      </w:r>
      <w:r w:rsidRPr="008B3786">
        <w:t xml:space="preserve"> Parallel Data Warehouse management pack for least privilege access to the environment.</w:t>
      </w:r>
    </w:p>
    <w:p w14:paraId="1231B834" w14:textId="77777777" w:rsidR="008B3786" w:rsidRPr="008B3786" w:rsidRDefault="008B3786" w:rsidP="008B3786">
      <w:pPr>
        <w:pStyle w:val="Heading4"/>
      </w:pPr>
      <w:r w:rsidRPr="008B3786">
        <w:t>Setting up a least privilege environment</w:t>
      </w:r>
    </w:p>
    <w:p w14:paraId="18746607" w14:textId="77777777" w:rsidR="008B3786" w:rsidRPr="008B3786" w:rsidRDefault="008B3786" w:rsidP="008B3786">
      <w:pPr>
        <w:pStyle w:val="Heading5"/>
      </w:pPr>
      <w:r w:rsidRPr="008B3786">
        <w:t>Configuring Active Directory</w:t>
      </w:r>
    </w:p>
    <w:p w14:paraId="447AEACB" w14:textId="77777777" w:rsidR="008B3786" w:rsidRPr="008B3786" w:rsidRDefault="008B3786" w:rsidP="00140A52">
      <w:r w:rsidRPr="008B3786">
        <w:t>In Active Directory create domain user that will be used for low-privilege access to WMI:</w:t>
      </w:r>
    </w:p>
    <w:p w14:paraId="3A8E35D4" w14:textId="77777777" w:rsidR="008B3786" w:rsidRPr="00140A52" w:rsidRDefault="008B3786" w:rsidP="00CD61A7">
      <w:pPr>
        <w:numPr>
          <w:ilvl w:val="0"/>
          <w:numId w:val="16"/>
        </w:numPr>
      </w:pPr>
      <w:r w:rsidRPr="00140A52">
        <w:t>PDWWatcher</w:t>
      </w:r>
    </w:p>
    <w:p w14:paraId="7CB3D5D0" w14:textId="77777777" w:rsidR="008B3786" w:rsidRPr="008B3786" w:rsidRDefault="008B3786" w:rsidP="008B3786">
      <w:pPr>
        <w:pStyle w:val="Heading5"/>
      </w:pPr>
      <w:r w:rsidRPr="008B3786">
        <w:t xml:space="preserve">Configuring the </w:t>
      </w:r>
      <w:r w:rsidR="00BC464F">
        <w:t>Watcher Node</w:t>
      </w:r>
    </w:p>
    <w:p w14:paraId="1A1E7790" w14:textId="77777777" w:rsidR="008B3786" w:rsidRPr="008B3786" w:rsidRDefault="008B3786" w:rsidP="00CD61A7">
      <w:pPr>
        <w:numPr>
          <w:ilvl w:val="0"/>
          <w:numId w:val="17"/>
        </w:numPr>
      </w:pPr>
      <w:r w:rsidRPr="008B3786">
        <w:t xml:space="preserve">On the </w:t>
      </w:r>
      <w:r w:rsidR="00BC464F">
        <w:t>watcher node</w:t>
      </w:r>
      <w:r w:rsidRPr="008B3786">
        <w:t xml:space="preserve"> grant access to the “Root/DEFAULT” WMI namespace for newly created “</w:t>
      </w:r>
      <w:r w:rsidRPr="008B3786">
        <w:rPr>
          <w:b/>
        </w:rPr>
        <w:t>PDWWatcher</w:t>
      </w:r>
      <w:r w:rsidR="002352B3">
        <w:t>”</w:t>
      </w:r>
      <w:r w:rsidRPr="008B3786">
        <w:t xml:space="preserve"> </w:t>
      </w:r>
      <w:r w:rsidR="00BC464F">
        <w:t xml:space="preserve">domain </w:t>
      </w:r>
      <w:r w:rsidRPr="008B3786">
        <w:t>user.</w:t>
      </w:r>
    </w:p>
    <w:p w14:paraId="1DDD917A" w14:textId="77777777" w:rsidR="008B3786" w:rsidRPr="008B3786" w:rsidRDefault="008B3786" w:rsidP="00F6186A">
      <w:pPr>
        <w:ind w:left="720"/>
      </w:pPr>
      <w:r w:rsidRPr="008B3786">
        <w:t>To do this:</w:t>
      </w:r>
    </w:p>
    <w:p w14:paraId="5822B7B5" w14:textId="77777777" w:rsidR="008B3786" w:rsidRPr="008B3786" w:rsidRDefault="008B3786" w:rsidP="00CD61A7">
      <w:pPr>
        <w:numPr>
          <w:ilvl w:val="1"/>
          <w:numId w:val="14"/>
        </w:numPr>
      </w:pPr>
      <w:r w:rsidRPr="008B3786">
        <w:t>Open “</w:t>
      </w:r>
      <w:r w:rsidRPr="008B3786">
        <w:rPr>
          <w:b/>
        </w:rPr>
        <w:t>WMI Control</w:t>
      </w:r>
      <w:r w:rsidRPr="008B3786">
        <w:t>” snap-in.</w:t>
      </w:r>
    </w:p>
    <w:p w14:paraId="46EE720C" w14:textId="77777777" w:rsidR="008B3786" w:rsidRPr="008B3786" w:rsidRDefault="008B3786" w:rsidP="00CD61A7">
      <w:pPr>
        <w:numPr>
          <w:ilvl w:val="1"/>
          <w:numId w:val="14"/>
        </w:numPr>
      </w:pPr>
      <w:r w:rsidRPr="008B3786">
        <w:t>Right click “</w:t>
      </w:r>
      <w:r w:rsidRPr="008B3786">
        <w:rPr>
          <w:b/>
        </w:rPr>
        <w:t>WMI Control</w:t>
      </w:r>
      <w:r w:rsidRPr="008B3786">
        <w:t>” and select “</w:t>
      </w:r>
      <w:r w:rsidRPr="008B3786">
        <w:rPr>
          <w:b/>
        </w:rPr>
        <w:t>Properties</w:t>
      </w:r>
      <w:r w:rsidRPr="008B3786">
        <w:t>” from context menu.</w:t>
      </w:r>
    </w:p>
    <w:p w14:paraId="449A014A" w14:textId="77777777" w:rsidR="008B3786" w:rsidRPr="008B3786" w:rsidRDefault="008B3786" w:rsidP="00CD61A7">
      <w:pPr>
        <w:numPr>
          <w:ilvl w:val="1"/>
          <w:numId w:val="14"/>
        </w:numPr>
      </w:pPr>
      <w:r w:rsidRPr="008B3786">
        <w:t>Go to “</w:t>
      </w:r>
      <w:r w:rsidRPr="00C24040">
        <w:rPr>
          <w:b/>
        </w:rPr>
        <w:t>Security</w:t>
      </w:r>
      <w:r w:rsidRPr="008B3786">
        <w:t>” tab.</w:t>
      </w:r>
    </w:p>
    <w:p w14:paraId="63303FEF" w14:textId="77777777" w:rsidR="008B3786" w:rsidRPr="008B3786" w:rsidRDefault="008B3786" w:rsidP="00CD61A7">
      <w:pPr>
        <w:numPr>
          <w:ilvl w:val="1"/>
          <w:numId w:val="14"/>
        </w:numPr>
      </w:pPr>
      <w:r w:rsidRPr="008B3786">
        <w:t>Expand “</w:t>
      </w:r>
      <w:r w:rsidRPr="008B3786">
        <w:rPr>
          <w:b/>
        </w:rPr>
        <w:t>Root</w:t>
      </w:r>
      <w:r w:rsidRPr="008B3786">
        <w:t>” namespace, find and select “</w:t>
      </w:r>
      <w:r w:rsidRPr="008B3786">
        <w:rPr>
          <w:b/>
        </w:rPr>
        <w:t>DEFAULT</w:t>
      </w:r>
      <w:r w:rsidRPr="008B3786">
        <w:t>” namespace then hit “</w:t>
      </w:r>
      <w:r w:rsidRPr="008B3786">
        <w:rPr>
          <w:b/>
        </w:rPr>
        <w:t>Security</w:t>
      </w:r>
      <w:r w:rsidRPr="008B3786">
        <w:t>” button.</w:t>
      </w:r>
    </w:p>
    <w:p w14:paraId="4D119BAD" w14:textId="77777777" w:rsidR="008B3786" w:rsidRPr="008B3786" w:rsidRDefault="008B3786" w:rsidP="00CD61A7">
      <w:pPr>
        <w:numPr>
          <w:ilvl w:val="1"/>
          <w:numId w:val="14"/>
        </w:numPr>
      </w:pPr>
      <w:r w:rsidRPr="008B3786">
        <w:t>Default security configuration window appears. Add “</w:t>
      </w:r>
      <w:r w:rsidRPr="008B3786">
        <w:rPr>
          <w:b/>
        </w:rPr>
        <w:t>PDWWatcher</w:t>
      </w:r>
      <w:r w:rsidRPr="008B3786">
        <w:t>”</w:t>
      </w:r>
      <w:r w:rsidR="00BC464F">
        <w:t xml:space="preserve"> domain</w:t>
      </w:r>
      <w:r w:rsidRPr="008B3786">
        <w:t xml:space="preserve"> user to the list and grant “</w:t>
      </w:r>
      <w:r w:rsidRPr="008B3786">
        <w:rPr>
          <w:b/>
        </w:rPr>
        <w:t>Execute Methods</w:t>
      </w:r>
      <w:r w:rsidRPr="008B3786">
        <w:t>”, “</w:t>
      </w:r>
      <w:r w:rsidRPr="008B3786">
        <w:rPr>
          <w:b/>
        </w:rPr>
        <w:t>Enable Account</w:t>
      </w:r>
      <w:r w:rsidRPr="008B3786">
        <w:t>” and “</w:t>
      </w:r>
      <w:r w:rsidRPr="008B3786">
        <w:rPr>
          <w:b/>
        </w:rPr>
        <w:t>Remote Enable</w:t>
      </w:r>
      <w:r w:rsidRPr="008B3786">
        <w:t>” permissions.</w:t>
      </w:r>
    </w:p>
    <w:p w14:paraId="378E0C3F" w14:textId="77777777" w:rsidR="008B3786" w:rsidRPr="00F6186A" w:rsidRDefault="008B3786" w:rsidP="00CD61A7">
      <w:pPr>
        <w:numPr>
          <w:ilvl w:val="1"/>
          <w:numId w:val="14"/>
        </w:numPr>
      </w:pPr>
      <w:r w:rsidRPr="008B3786">
        <w:t>Apply changes.</w:t>
      </w:r>
    </w:p>
    <w:p w14:paraId="5F78A2E7" w14:textId="77777777" w:rsidR="0070289C" w:rsidRDefault="0070289C" w:rsidP="00CD61A7">
      <w:pPr>
        <w:numPr>
          <w:ilvl w:val="0"/>
          <w:numId w:val="14"/>
        </w:numPr>
      </w:pPr>
      <w:r w:rsidRPr="008B3786">
        <w:t xml:space="preserve">If the Operating System of the </w:t>
      </w:r>
      <w:r w:rsidR="00EA4523">
        <w:t>watcher</w:t>
      </w:r>
      <w:r w:rsidRPr="008B3786">
        <w:t xml:space="preserve"> </w:t>
      </w:r>
      <w:r w:rsidR="00EA4523">
        <w:t xml:space="preserve">node (see </w:t>
      </w:r>
      <w:r w:rsidR="00EA4523" w:rsidRPr="00CD0CD5">
        <w:fldChar w:fldCharType="begin"/>
      </w:r>
      <w:r w:rsidR="00EA4523" w:rsidRPr="00CD0CD5">
        <w:instrText xml:space="preserve"> REF _Ref322723902 \h </w:instrText>
      </w:r>
      <w:r w:rsidR="00AB1BD0">
        <w:rPr>
          <w:color w:val="0000FF"/>
          <w:u w:val="single"/>
        </w:rPr>
        <w:instrText xml:space="preserve"> \* MERGEFORMAT </w:instrText>
      </w:r>
      <w:r w:rsidR="00EA4523" w:rsidRPr="00CD0CD5">
        <w:fldChar w:fldCharType="separate"/>
      </w:r>
      <w:r w:rsidR="00EA4523" w:rsidRPr="00CD0CD5">
        <w:t>Monitoring architecture</w:t>
      </w:r>
      <w:r w:rsidR="00EA4523" w:rsidRPr="00CD0CD5">
        <w:fldChar w:fldCharType="end"/>
      </w:r>
      <w:r w:rsidR="00EA4523">
        <w:t>)</w:t>
      </w:r>
      <w:r w:rsidRPr="008B3786">
        <w:t xml:space="preserve"> is Windows Server 2008</w:t>
      </w:r>
      <w:r w:rsidR="0006066F">
        <w:t>,</w:t>
      </w:r>
      <w:r w:rsidR="000026EC">
        <w:t xml:space="preserve"> </w:t>
      </w:r>
      <w:r w:rsidRPr="008B3786">
        <w:t>Windows Server 2008 R2</w:t>
      </w:r>
      <w:r w:rsidR="0006066F">
        <w:t xml:space="preserve"> or Windows Server 2012</w:t>
      </w:r>
      <w:r w:rsidRPr="008B3786">
        <w:t>, add the “</w:t>
      </w:r>
      <w:r w:rsidRPr="008B3786">
        <w:rPr>
          <w:b/>
        </w:rPr>
        <w:t>PDWWatcher</w:t>
      </w:r>
      <w:r w:rsidRPr="008B3786">
        <w:t xml:space="preserve">” </w:t>
      </w:r>
      <w:r w:rsidR="00BC464F">
        <w:t xml:space="preserve">domain </w:t>
      </w:r>
      <w:r w:rsidRPr="008B3786">
        <w:t>user to “</w:t>
      </w:r>
      <w:r w:rsidRPr="008B3786">
        <w:rPr>
          <w:b/>
        </w:rPr>
        <w:t>EventLogReaders</w:t>
      </w:r>
      <w:r w:rsidRPr="008B3786">
        <w:t>” local group. If the Operating System of agent machine is Windows Server 2003 or Windows Server 2003 R2, ensure “</w:t>
      </w:r>
      <w:r w:rsidRPr="008B3786">
        <w:rPr>
          <w:b/>
        </w:rPr>
        <w:t>PDWWatcher</w:t>
      </w:r>
      <w:r w:rsidRPr="008B3786">
        <w:t>” ha</w:t>
      </w:r>
      <w:r w:rsidR="000026EC">
        <w:t>s</w:t>
      </w:r>
      <w:r w:rsidRPr="008B3786">
        <w:t xml:space="preserve"> read access to the </w:t>
      </w:r>
      <w:r w:rsidRPr="008B3786">
        <w:rPr>
          <w:b/>
        </w:rPr>
        <w:t>Application Event Log</w:t>
      </w:r>
      <w:r w:rsidRPr="008B3786">
        <w:t xml:space="preserve"> and </w:t>
      </w:r>
      <w:r w:rsidRPr="008B3786">
        <w:rPr>
          <w:b/>
        </w:rPr>
        <w:t>System Event Log</w:t>
      </w:r>
      <w:r w:rsidRPr="008B3786">
        <w:t>.</w:t>
      </w:r>
    </w:p>
    <w:p w14:paraId="320E65D7" w14:textId="77777777" w:rsidR="008B3786" w:rsidRPr="008B3786" w:rsidRDefault="008B3786" w:rsidP="0070289C">
      <w:pPr>
        <w:ind w:left="720"/>
      </w:pPr>
      <w:r w:rsidRPr="008B3786">
        <w:t xml:space="preserve">See </w:t>
      </w:r>
      <w:hyperlink r:id="rId27" w:history="1">
        <w:r w:rsidRPr="008B3786">
          <w:rPr>
            <w:color w:val="0000FF"/>
            <w:u w:val="single"/>
          </w:rPr>
          <w:t>this article</w:t>
        </w:r>
      </w:hyperlink>
      <w:r w:rsidRPr="008B3786">
        <w:t xml:space="preserve"> for additional details.</w:t>
      </w:r>
    </w:p>
    <w:p w14:paraId="6D65AE7D" w14:textId="77777777" w:rsidR="00D87A98" w:rsidRDefault="00D87A98" w:rsidP="008B3786">
      <w:pPr>
        <w:pStyle w:val="Heading5"/>
      </w:pPr>
      <w:bookmarkStart w:id="50" w:name="_Configuring_the_Microsoft"/>
      <w:bookmarkStart w:id="51" w:name="_Ref323227950"/>
      <w:bookmarkEnd w:id="50"/>
      <w:r>
        <w:t xml:space="preserve">Configuring the </w:t>
      </w:r>
      <w:r w:rsidR="00BD7EC7">
        <w:t>Microsoft SQL Server</w:t>
      </w:r>
      <w:r w:rsidR="000026EC">
        <w:t xml:space="preserve"> 2012</w:t>
      </w:r>
      <w:r w:rsidR="00BD7EC7">
        <w:t xml:space="preserve"> </w:t>
      </w:r>
      <w:r>
        <w:t>Parallel Data Warehouse</w:t>
      </w:r>
      <w:bookmarkEnd w:id="51"/>
    </w:p>
    <w:p w14:paraId="70E3D2E4" w14:textId="68CDC642" w:rsidR="00BD7EC7" w:rsidRDefault="00BD7EC7" w:rsidP="00BD7EC7">
      <w:r>
        <w:t>In order to monitor Microsoft SQL Server</w:t>
      </w:r>
      <w:r w:rsidR="000026EC">
        <w:t xml:space="preserve"> 2012</w:t>
      </w:r>
      <w:r>
        <w:t xml:space="preserve"> Parallel Data Warehouse it’s required to provide PDW credentials. Next few steps describe how to create a new PDW </w:t>
      </w:r>
      <w:r w:rsidR="00002FE3">
        <w:t xml:space="preserve">login </w:t>
      </w:r>
      <w:r>
        <w:t>with least privileges required for monitoring.</w:t>
      </w:r>
    </w:p>
    <w:p w14:paraId="6F1E5ACE" w14:textId="77777777" w:rsidR="00727402" w:rsidRDefault="00D87A98" w:rsidP="00727402">
      <w:pPr>
        <w:numPr>
          <w:ilvl w:val="0"/>
          <w:numId w:val="25"/>
        </w:numPr>
      </w:pPr>
      <w:r>
        <w:t xml:space="preserve">Login as an administrator with either </w:t>
      </w:r>
      <w:r w:rsidR="00184C50" w:rsidRPr="00C24040">
        <w:rPr>
          <w:b/>
        </w:rPr>
        <w:t>sqlcmd</w:t>
      </w:r>
      <w:r>
        <w:t xml:space="preserve"> or</w:t>
      </w:r>
      <w:r w:rsidR="00184C50">
        <w:rPr>
          <w:b/>
        </w:rPr>
        <w:t xml:space="preserve"> SQL Server Data Tools (SSDT)</w:t>
      </w:r>
      <w:r w:rsidR="00BD7EC7" w:rsidRPr="00BD7EC7">
        <w:t>.</w:t>
      </w:r>
    </w:p>
    <w:p w14:paraId="7A8E72EA" w14:textId="77777777" w:rsidR="000026EC" w:rsidRDefault="000026EC" w:rsidP="00C24040">
      <w:pPr>
        <w:ind w:left="720"/>
      </w:pPr>
    </w:p>
    <w:p w14:paraId="45DB725E" w14:textId="393BCD4F" w:rsidR="00727402" w:rsidRDefault="00727402" w:rsidP="00C24040">
      <w:pPr>
        <w:ind w:left="360"/>
      </w:pPr>
      <w:r>
        <w:t xml:space="preserve">Create </w:t>
      </w:r>
      <w:r w:rsidR="00002FE3">
        <w:t xml:space="preserve">login for </w:t>
      </w:r>
      <w:r>
        <w:t>monitoring by issuing following commands</w:t>
      </w:r>
    </w:p>
    <w:p w14:paraId="0EBF67A1" w14:textId="77777777" w:rsidR="006D3E0E" w:rsidRDefault="006D3E0E" w:rsidP="00C24040">
      <w:pPr>
        <w:ind w:left="360"/>
      </w:pPr>
    </w:p>
    <w:p w14:paraId="5FF7390B" w14:textId="77777777" w:rsidR="006D3E0E" w:rsidRPr="0033604A" w:rsidRDefault="006D3E0E" w:rsidP="006D3E0E">
      <w:pPr>
        <w:autoSpaceDE w:val="0"/>
        <w:autoSpaceDN w:val="0"/>
        <w:ind w:left="720"/>
        <w:rPr>
          <w:rFonts w:ascii="Consolas" w:hAnsi="Consolas" w:cs="Consolas"/>
          <w:color w:val="0000FF"/>
          <w:kern w:val="0"/>
          <w:lang w:eastAsia="zh-CN"/>
        </w:rPr>
      </w:pPr>
      <w:r>
        <w:rPr>
          <w:rFonts w:ascii="Consolas" w:hAnsi="Consolas" w:cs="Consolas"/>
          <w:color w:val="0000FF"/>
        </w:rPr>
        <w:t>USE</w:t>
      </w:r>
      <w:r>
        <w:rPr>
          <w:rFonts w:ascii="Consolas" w:hAnsi="Consolas" w:cs="Consolas"/>
        </w:rPr>
        <w:t xml:space="preserve"> </w:t>
      </w:r>
      <w:r>
        <w:rPr>
          <w:rFonts w:ascii="Consolas" w:hAnsi="Consolas" w:cs="Consolas"/>
          <w:color w:val="0000FF"/>
        </w:rPr>
        <w:t>master;</w:t>
      </w:r>
    </w:p>
    <w:p w14:paraId="2A54459F" w14:textId="77777777" w:rsidR="006D3E0E" w:rsidRDefault="006D3E0E" w:rsidP="006D3E0E">
      <w:pPr>
        <w:autoSpaceDE w:val="0"/>
        <w:autoSpaceDN w:val="0"/>
        <w:ind w:left="720"/>
        <w:rPr>
          <w:rFonts w:ascii="Consolas" w:hAnsi="Consolas" w:cs="Consolas"/>
        </w:rPr>
      </w:pPr>
      <w:r>
        <w:rPr>
          <w:rFonts w:ascii="Consolas" w:hAnsi="Consolas" w:cs="Consolas"/>
          <w:color w:val="0000FF"/>
        </w:rPr>
        <w:t>GO</w:t>
      </w:r>
    </w:p>
    <w:p w14:paraId="7DFFAA71" w14:textId="77777777" w:rsidR="006D3E0E" w:rsidRDefault="006D3E0E" w:rsidP="006D3E0E">
      <w:pPr>
        <w:autoSpaceDE w:val="0"/>
        <w:autoSpaceDN w:val="0"/>
        <w:ind w:left="720"/>
        <w:rPr>
          <w:rFonts w:ascii="Consolas" w:hAnsi="Consolas" w:cs="Consolas"/>
          <w:color w:val="0000FF"/>
        </w:rPr>
      </w:pPr>
      <w:r>
        <w:rPr>
          <w:rFonts w:ascii="Consolas" w:hAnsi="Consolas" w:cs="Consolas"/>
          <w:color w:val="0000FF"/>
        </w:rPr>
        <w:t>CREATE LOGIN [monitor_user] WITH PASSWORD=N'</w:t>
      </w:r>
      <w:r>
        <w:rPr>
          <w:rFonts w:ascii="Consolas" w:hAnsi="Consolas" w:cs="Consolas"/>
          <w:color w:val="FF0000"/>
        </w:rPr>
        <w:t>*********</w:t>
      </w:r>
      <w:r>
        <w:rPr>
          <w:rFonts w:ascii="Consolas" w:hAnsi="Consolas" w:cs="Consolas"/>
          <w:color w:val="0000FF"/>
        </w:rPr>
        <w:t xml:space="preserve">', </w:t>
      </w:r>
    </w:p>
    <w:p w14:paraId="543AAE68" w14:textId="77777777" w:rsidR="006D3E0E" w:rsidRDefault="006D3E0E" w:rsidP="006D3E0E">
      <w:pPr>
        <w:autoSpaceDE w:val="0"/>
        <w:autoSpaceDN w:val="0"/>
        <w:ind w:left="720"/>
        <w:rPr>
          <w:rFonts w:ascii="Consolas" w:hAnsi="Consolas" w:cs="Consolas"/>
          <w:color w:val="0000FF"/>
        </w:rPr>
      </w:pPr>
      <w:r>
        <w:rPr>
          <w:rFonts w:ascii="Consolas" w:hAnsi="Consolas" w:cs="Consolas"/>
          <w:color w:val="0000FF"/>
        </w:rPr>
        <w:t>CHECK_EXPIRATION=OFF, CHECK_POLICY=</w:t>
      </w:r>
      <w:r>
        <w:rPr>
          <w:rFonts w:ascii="Consolas" w:hAnsi="Consolas" w:cs="Consolas"/>
          <w:color w:val="FF0000"/>
        </w:rPr>
        <w:t>ON</w:t>
      </w:r>
      <w:r>
        <w:rPr>
          <w:rFonts w:ascii="Consolas" w:hAnsi="Consolas" w:cs="Consolas"/>
          <w:color w:val="0000FF"/>
        </w:rPr>
        <w:t>;</w:t>
      </w:r>
    </w:p>
    <w:p w14:paraId="6A41A146" w14:textId="77777777" w:rsidR="006D3E0E" w:rsidRDefault="006D3E0E" w:rsidP="006D3E0E">
      <w:pPr>
        <w:autoSpaceDE w:val="0"/>
        <w:autoSpaceDN w:val="0"/>
        <w:ind w:left="720"/>
        <w:rPr>
          <w:rFonts w:ascii="Consolas" w:hAnsi="Consolas" w:cs="Consolas"/>
          <w:color w:val="0000FF"/>
        </w:rPr>
      </w:pPr>
      <w:r>
        <w:rPr>
          <w:rFonts w:ascii="Consolas" w:hAnsi="Consolas" w:cs="Consolas"/>
          <w:color w:val="0000FF"/>
        </w:rPr>
        <w:t>GRANT VIEW SERVER STATE TO monitor_user;</w:t>
      </w:r>
    </w:p>
    <w:p w14:paraId="72D4DDEF" w14:textId="77777777" w:rsidR="006D3E0E" w:rsidRPr="00226321" w:rsidRDefault="006D3E0E" w:rsidP="00C24040">
      <w:pPr>
        <w:ind w:left="360"/>
      </w:pPr>
    </w:p>
    <w:p w14:paraId="6A464ACC" w14:textId="77777777" w:rsidR="00D87A98" w:rsidRPr="00C24040" w:rsidRDefault="00184C50" w:rsidP="00C24040">
      <w:pPr>
        <w:ind w:left="450"/>
        <w:rPr>
          <w:i/>
        </w:rPr>
      </w:pPr>
      <w:r w:rsidRPr="00C24040">
        <w:rPr>
          <w:b/>
          <w:i/>
        </w:rPr>
        <w:t>Note:</w:t>
      </w:r>
      <w:r w:rsidRPr="00C24040">
        <w:rPr>
          <w:i/>
        </w:rPr>
        <w:t xml:space="preserve"> </w:t>
      </w:r>
      <w:r w:rsidR="001B029C">
        <w:rPr>
          <w:i/>
        </w:rPr>
        <w:t xml:space="preserve">Although </w:t>
      </w:r>
      <w:r>
        <w:rPr>
          <w:i/>
        </w:rPr>
        <w:t xml:space="preserve">this </w:t>
      </w:r>
      <w:r w:rsidR="00002FE3">
        <w:rPr>
          <w:i/>
        </w:rPr>
        <w:t>login is</w:t>
      </w:r>
      <w:r>
        <w:rPr>
          <w:i/>
        </w:rPr>
        <w:t xml:space="preserve"> granted low-privileges, </w:t>
      </w:r>
      <w:r w:rsidR="00002FE3">
        <w:rPr>
          <w:i/>
        </w:rPr>
        <w:t xml:space="preserve">replace the asterisks </w:t>
      </w:r>
      <w:r w:rsidR="001B029C">
        <w:rPr>
          <w:i/>
        </w:rPr>
        <w:t>in the above query with a strong</w:t>
      </w:r>
      <w:r w:rsidRPr="00C24040">
        <w:rPr>
          <w:i/>
        </w:rPr>
        <w:t xml:space="preserve"> password</w:t>
      </w:r>
      <w:r w:rsidR="001B029C">
        <w:rPr>
          <w:i/>
        </w:rPr>
        <w:t>.</w:t>
      </w:r>
    </w:p>
    <w:p w14:paraId="25B068C6" w14:textId="77777777" w:rsidR="008B3786" w:rsidRDefault="008B3786" w:rsidP="008B3786">
      <w:pPr>
        <w:pStyle w:val="Heading5"/>
      </w:pPr>
      <w:bookmarkStart w:id="52" w:name="_Configuring_the_System"/>
      <w:bookmarkStart w:id="53" w:name="_Ref323227854"/>
      <w:bookmarkEnd w:id="52"/>
      <w:r w:rsidRPr="008B3786">
        <w:t xml:space="preserve">Configuring </w:t>
      </w:r>
      <w:r w:rsidR="00C671F8">
        <w:t xml:space="preserve">Run-As profile in </w:t>
      </w:r>
      <w:r w:rsidRPr="008B3786">
        <w:t>System Center</w:t>
      </w:r>
      <w:bookmarkEnd w:id="53"/>
    </w:p>
    <w:p w14:paraId="7BB046A6" w14:textId="77777777" w:rsidR="00E50FD6" w:rsidRDefault="00E50FD6" w:rsidP="00B153E3">
      <w:r>
        <w:t>In order, to configure System Center you have to perform following steps:</w:t>
      </w:r>
    </w:p>
    <w:p w14:paraId="34933C86" w14:textId="77777777" w:rsidR="00E50FD6" w:rsidRDefault="00E50FD6" w:rsidP="00B153E3">
      <w:pPr>
        <w:numPr>
          <w:ilvl w:val="0"/>
          <w:numId w:val="35"/>
        </w:numPr>
      </w:pPr>
      <w:r>
        <w:t>Create Run As account for “</w:t>
      </w:r>
      <w:r w:rsidRPr="00B153E3">
        <w:rPr>
          <w:b/>
        </w:rPr>
        <w:t>PDWWatcher</w:t>
      </w:r>
      <w:r>
        <w:t>” domain user and map it to “</w:t>
      </w:r>
      <w:r w:rsidRPr="00A86E92">
        <w:rPr>
          <w:b/>
        </w:rPr>
        <w:t xml:space="preserve">Microsoft SQL Server </w:t>
      </w:r>
      <w:r w:rsidR="0048361E">
        <w:rPr>
          <w:b/>
        </w:rPr>
        <w:t xml:space="preserve">2012 </w:t>
      </w:r>
      <w:r w:rsidRPr="00A86E92">
        <w:rPr>
          <w:b/>
        </w:rPr>
        <w:t>PDW Watcher Account</w:t>
      </w:r>
      <w:r>
        <w:t>”.</w:t>
      </w:r>
    </w:p>
    <w:p w14:paraId="0F85C204" w14:textId="77777777" w:rsidR="00E50FD6" w:rsidRDefault="00E50FD6" w:rsidP="00B153E3">
      <w:pPr>
        <w:numPr>
          <w:ilvl w:val="0"/>
          <w:numId w:val="35"/>
        </w:numPr>
      </w:pPr>
      <w:r>
        <w:t>Create Run As account for “</w:t>
      </w:r>
      <w:r w:rsidRPr="00B153E3">
        <w:rPr>
          <w:b/>
        </w:rPr>
        <w:t>monitoring_user</w:t>
      </w:r>
      <w:r>
        <w:t>” PDW user and map it to “</w:t>
      </w:r>
      <w:r w:rsidRPr="008B3786">
        <w:rPr>
          <w:b/>
        </w:rPr>
        <w:t xml:space="preserve">Microsoft SQL Server </w:t>
      </w:r>
      <w:r w:rsidR="0048361E">
        <w:rPr>
          <w:b/>
        </w:rPr>
        <w:t xml:space="preserve">2012 </w:t>
      </w:r>
      <w:r w:rsidRPr="008B3786">
        <w:rPr>
          <w:b/>
        </w:rPr>
        <w:t xml:space="preserve">PDW </w:t>
      </w:r>
      <w:r>
        <w:rPr>
          <w:b/>
        </w:rPr>
        <w:t>Action</w:t>
      </w:r>
      <w:r w:rsidRPr="008B3786">
        <w:rPr>
          <w:b/>
        </w:rPr>
        <w:t xml:space="preserve"> Account</w:t>
      </w:r>
      <w:r>
        <w:t>”.</w:t>
      </w:r>
    </w:p>
    <w:p w14:paraId="1970C50F" w14:textId="77777777" w:rsidR="00E50FD6" w:rsidRPr="00B153E3" w:rsidRDefault="00E50FD6" w:rsidP="00B153E3">
      <w:r>
        <w:t>Here’s detail</w:t>
      </w:r>
      <w:r w:rsidR="0048361E">
        <w:t xml:space="preserve">ed </w:t>
      </w:r>
      <w:r>
        <w:t>instruction</w:t>
      </w:r>
      <w:r w:rsidR="0048361E">
        <w:t>s</w:t>
      </w:r>
      <w:r>
        <w:t xml:space="preserve"> on how you can do this:</w:t>
      </w:r>
    </w:p>
    <w:p w14:paraId="16448D5E" w14:textId="77777777" w:rsidR="008B3786" w:rsidRDefault="008B3786" w:rsidP="00CD61A7">
      <w:pPr>
        <w:numPr>
          <w:ilvl w:val="0"/>
          <w:numId w:val="18"/>
        </w:numPr>
        <w:ind w:left="720"/>
      </w:pPr>
      <w:r w:rsidRPr="008B3786">
        <w:t>Create “</w:t>
      </w:r>
      <w:r w:rsidRPr="008B3786">
        <w:rPr>
          <w:b/>
          <w:szCs w:val="18"/>
        </w:rPr>
        <w:t>PDW Watcher”</w:t>
      </w:r>
      <w:r w:rsidRPr="008B3786">
        <w:t xml:space="preserve"> Run As account with “</w:t>
      </w:r>
      <w:r w:rsidRPr="008B3786">
        <w:rPr>
          <w:b/>
        </w:rPr>
        <w:t>Windows</w:t>
      </w:r>
      <w:r w:rsidRPr="008B3786">
        <w:t>” account type for “</w:t>
      </w:r>
      <w:r w:rsidRPr="008B3786">
        <w:rPr>
          <w:b/>
        </w:rPr>
        <w:t>PDWWatcher</w:t>
      </w:r>
      <w:r w:rsidRPr="008B3786">
        <w:t>” domain user.</w:t>
      </w:r>
    </w:p>
    <w:p w14:paraId="5EF01C79" w14:textId="77777777" w:rsidR="009A29E7" w:rsidRPr="00B153E3" w:rsidRDefault="009A29E7" w:rsidP="00B153E3">
      <w:pPr>
        <w:numPr>
          <w:ilvl w:val="1"/>
          <w:numId w:val="18"/>
        </w:numPr>
        <w:ind w:left="1080"/>
      </w:pPr>
      <w:r>
        <w:t xml:space="preserve">Navigate to </w:t>
      </w:r>
      <w:r w:rsidRPr="00B153E3">
        <w:rPr>
          <w:b/>
        </w:rPr>
        <w:t>Administration</w:t>
      </w:r>
      <w:r>
        <w:rPr>
          <w:b/>
        </w:rPr>
        <w:t xml:space="preserve"> </w:t>
      </w:r>
      <w:r w:rsidRPr="00B153E3">
        <w:t>pane</w:t>
      </w:r>
      <w:r>
        <w:t xml:space="preserve">, right-click on the </w:t>
      </w:r>
      <w:r w:rsidRPr="00B153E3">
        <w:rPr>
          <w:b/>
        </w:rPr>
        <w:t>Run As Configuration</w:t>
      </w:r>
      <w:r>
        <w:t xml:space="preserve"> -&gt; </w:t>
      </w:r>
      <w:r w:rsidRPr="00B153E3">
        <w:rPr>
          <w:b/>
        </w:rPr>
        <w:t>Accounts</w:t>
      </w:r>
      <w:r w:rsidRPr="00B153E3">
        <w:t xml:space="preserve"> and select </w:t>
      </w:r>
      <w:r w:rsidRPr="00B153E3">
        <w:rPr>
          <w:b/>
        </w:rPr>
        <w:t>Create Run As Account…</w:t>
      </w:r>
    </w:p>
    <w:p w14:paraId="3C81392E" w14:textId="77777777" w:rsidR="00B11564" w:rsidRPr="00B153E3" w:rsidRDefault="0033604A" w:rsidP="00B153E3">
      <w:pPr>
        <w:spacing w:line="240" w:lineRule="auto"/>
        <w:ind w:left="1080"/>
      </w:pPr>
      <w:r>
        <w:rPr>
          <w:noProof/>
          <w:lang w:eastAsia="zh-CN"/>
        </w:rPr>
        <w:drawing>
          <wp:inline distT="0" distB="0" distL="0" distR="0" wp14:anchorId="49944FEF" wp14:editId="59CB653B">
            <wp:extent cx="2962275" cy="3333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2275" cy="3333750"/>
                    </a:xfrm>
                    <a:prstGeom prst="rect">
                      <a:avLst/>
                    </a:prstGeom>
                    <a:noFill/>
                    <a:ln>
                      <a:noFill/>
                    </a:ln>
                  </pic:spPr>
                </pic:pic>
              </a:graphicData>
            </a:graphic>
          </wp:inline>
        </w:drawing>
      </w:r>
    </w:p>
    <w:p w14:paraId="447B70C7" w14:textId="77777777" w:rsidR="00B11564" w:rsidRDefault="00B11564" w:rsidP="00B153E3">
      <w:pPr>
        <w:numPr>
          <w:ilvl w:val="1"/>
          <w:numId w:val="18"/>
        </w:numPr>
        <w:ind w:left="1080"/>
      </w:pPr>
      <w:r>
        <w:t xml:space="preserve">New </w:t>
      </w:r>
      <w:r w:rsidRPr="00B153E3">
        <w:rPr>
          <w:b/>
        </w:rPr>
        <w:t>Create Run As Account Wizard</w:t>
      </w:r>
      <w:r>
        <w:t xml:space="preserve"> dialog will pop-up. On the </w:t>
      </w:r>
      <w:r w:rsidRPr="00B153E3">
        <w:rPr>
          <w:b/>
        </w:rPr>
        <w:t>Introduction</w:t>
      </w:r>
      <w:r>
        <w:t xml:space="preserve"> page click </w:t>
      </w:r>
      <w:r w:rsidRPr="00B153E3">
        <w:rPr>
          <w:b/>
        </w:rPr>
        <w:t>Next</w:t>
      </w:r>
      <w:r w:rsidRPr="00B153E3">
        <w:t>.</w:t>
      </w:r>
    </w:p>
    <w:p w14:paraId="4EA25EAE" w14:textId="77777777" w:rsidR="00B11564" w:rsidRDefault="00B11564" w:rsidP="00B153E3">
      <w:pPr>
        <w:numPr>
          <w:ilvl w:val="1"/>
          <w:numId w:val="18"/>
        </w:numPr>
        <w:ind w:left="1080"/>
      </w:pPr>
      <w:r>
        <w:t xml:space="preserve">On the </w:t>
      </w:r>
      <w:r w:rsidRPr="00B153E3">
        <w:rPr>
          <w:b/>
        </w:rPr>
        <w:t>General Properties</w:t>
      </w:r>
      <w:r>
        <w:t xml:space="preserve"> page select </w:t>
      </w:r>
      <w:r w:rsidRPr="00B153E3">
        <w:rPr>
          <w:i/>
        </w:rPr>
        <w:t>Windows</w:t>
      </w:r>
      <w:r>
        <w:t xml:space="preserve"> </w:t>
      </w:r>
      <w:r w:rsidRPr="00B153E3">
        <w:rPr>
          <w:b/>
        </w:rPr>
        <w:t>Run As Account type</w:t>
      </w:r>
      <w:r>
        <w:t xml:space="preserve"> and specify </w:t>
      </w:r>
      <w:r w:rsidR="004379B9">
        <w:t>“</w:t>
      </w:r>
      <w:r w:rsidR="004379B9" w:rsidRPr="00B153E3">
        <w:rPr>
          <w:b/>
        </w:rPr>
        <w:t>PDW Watcher</w:t>
      </w:r>
      <w:r w:rsidR="004379B9">
        <w:t xml:space="preserve">” as </w:t>
      </w:r>
      <w:r w:rsidRPr="00B153E3">
        <w:rPr>
          <w:b/>
        </w:rPr>
        <w:t>Display name</w:t>
      </w:r>
      <w:r>
        <w:t>.</w:t>
      </w:r>
    </w:p>
    <w:p w14:paraId="461711A0" w14:textId="77777777" w:rsidR="00B11564" w:rsidRDefault="0033604A" w:rsidP="00B153E3">
      <w:pPr>
        <w:spacing w:line="240" w:lineRule="auto"/>
        <w:ind w:left="1080"/>
      </w:pPr>
      <w:r w:rsidRPr="00C80122">
        <w:rPr>
          <w:noProof/>
          <w:lang w:eastAsia="zh-CN"/>
        </w:rPr>
        <w:drawing>
          <wp:inline distT="0" distB="0" distL="0" distR="0" wp14:anchorId="6AF7675E" wp14:editId="3045604F">
            <wp:extent cx="4124325" cy="360045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4325" cy="3600450"/>
                    </a:xfrm>
                    <a:prstGeom prst="rect">
                      <a:avLst/>
                    </a:prstGeom>
                    <a:noFill/>
                    <a:ln>
                      <a:noFill/>
                    </a:ln>
                  </pic:spPr>
                </pic:pic>
              </a:graphicData>
            </a:graphic>
          </wp:inline>
        </w:drawing>
      </w:r>
    </w:p>
    <w:p w14:paraId="7E0C0DD9" w14:textId="77777777" w:rsidR="00B11564" w:rsidRDefault="00B11564" w:rsidP="00B153E3">
      <w:pPr>
        <w:numPr>
          <w:ilvl w:val="1"/>
          <w:numId w:val="18"/>
        </w:numPr>
        <w:ind w:left="1080"/>
      </w:pPr>
      <w:r>
        <w:t xml:space="preserve">On the </w:t>
      </w:r>
      <w:r w:rsidRPr="00B153E3">
        <w:rPr>
          <w:b/>
        </w:rPr>
        <w:t>Credentials</w:t>
      </w:r>
      <w:r>
        <w:t xml:space="preserve"> page provide “</w:t>
      </w:r>
      <w:r w:rsidRPr="00B153E3">
        <w:rPr>
          <w:b/>
        </w:rPr>
        <w:t>PDWWatcher</w:t>
      </w:r>
      <w:r w:rsidRPr="00B153E3">
        <w:t>”</w:t>
      </w:r>
      <w:r>
        <w:t xml:space="preserve"> domain user credentials.</w:t>
      </w:r>
    </w:p>
    <w:p w14:paraId="2F7C3F29" w14:textId="77777777" w:rsidR="004379B9" w:rsidRDefault="0033604A" w:rsidP="00B153E3">
      <w:pPr>
        <w:spacing w:line="240" w:lineRule="auto"/>
        <w:ind w:left="1080"/>
      </w:pPr>
      <w:r>
        <w:rPr>
          <w:noProof/>
          <w:lang w:eastAsia="zh-CN"/>
        </w:rPr>
        <w:drawing>
          <wp:inline distT="0" distB="0" distL="0" distR="0" wp14:anchorId="708C848C" wp14:editId="59C5E47F">
            <wp:extent cx="4495800" cy="3190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95800" cy="3190875"/>
                    </a:xfrm>
                    <a:prstGeom prst="rect">
                      <a:avLst/>
                    </a:prstGeom>
                    <a:noFill/>
                    <a:ln>
                      <a:noFill/>
                    </a:ln>
                  </pic:spPr>
                </pic:pic>
              </a:graphicData>
            </a:graphic>
          </wp:inline>
        </w:drawing>
      </w:r>
    </w:p>
    <w:p w14:paraId="4C8FCF27" w14:textId="77777777" w:rsidR="004379B9" w:rsidRDefault="004379B9" w:rsidP="00B153E3">
      <w:pPr>
        <w:numPr>
          <w:ilvl w:val="1"/>
          <w:numId w:val="18"/>
        </w:numPr>
        <w:ind w:left="1080"/>
      </w:pPr>
      <w:r>
        <w:t xml:space="preserve">On the </w:t>
      </w:r>
      <w:r w:rsidRPr="00B153E3">
        <w:rPr>
          <w:b/>
        </w:rPr>
        <w:t>Distribution Security</w:t>
      </w:r>
      <w:r>
        <w:t xml:space="preserve"> page select </w:t>
      </w:r>
      <w:r w:rsidRPr="00B153E3">
        <w:rPr>
          <w:b/>
        </w:rPr>
        <w:t>Less secure</w:t>
      </w:r>
      <w:r>
        <w:t xml:space="preserve"> and click </w:t>
      </w:r>
      <w:r w:rsidRPr="00B153E3">
        <w:rPr>
          <w:b/>
        </w:rPr>
        <w:t>Create</w:t>
      </w:r>
      <w:r>
        <w:t xml:space="preserve"> button to finish.</w:t>
      </w:r>
    </w:p>
    <w:p w14:paraId="440ADB0B" w14:textId="77777777" w:rsidR="004379B9" w:rsidRDefault="0033604A" w:rsidP="00B153E3">
      <w:pPr>
        <w:spacing w:line="240" w:lineRule="auto"/>
        <w:ind w:left="1080"/>
        <w:rPr>
          <w:noProof/>
        </w:rPr>
      </w:pPr>
      <w:r w:rsidRPr="00C80122">
        <w:rPr>
          <w:noProof/>
          <w:lang w:eastAsia="zh-CN"/>
        </w:rPr>
        <w:drawing>
          <wp:inline distT="0" distB="0" distL="0" distR="0" wp14:anchorId="17DBBCDF" wp14:editId="63E97D98">
            <wp:extent cx="4476750" cy="391477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0" cy="3914775"/>
                    </a:xfrm>
                    <a:prstGeom prst="rect">
                      <a:avLst/>
                    </a:prstGeom>
                    <a:noFill/>
                    <a:ln>
                      <a:noFill/>
                    </a:ln>
                  </pic:spPr>
                </pic:pic>
              </a:graphicData>
            </a:graphic>
          </wp:inline>
        </w:drawing>
      </w:r>
    </w:p>
    <w:p w14:paraId="6F820099" w14:textId="77777777" w:rsidR="008A6786" w:rsidRDefault="008A6786" w:rsidP="004A7672">
      <w:pPr>
        <w:numPr>
          <w:ilvl w:val="2"/>
          <w:numId w:val="18"/>
        </w:numPr>
        <w:ind w:left="1440"/>
      </w:pPr>
      <w:r>
        <w:t xml:space="preserve">If you decide to use </w:t>
      </w:r>
      <w:r w:rsidRPr="004A7672">
        <w:rPr>
          <w:b/>
        </w:rPr>
        <w:t>More secure</w:t>
      </w:r>
      <w:r>
        <w:t xml:space="preserve"> option you have to manually specify computers to which credentials will be distributed. </w:t>
      </w:r>
      <w:r w:rsidR="009974C0">
        <w:t xml:space="preserve">For doing this, after creating Run As account right-click on it and select </w:t>
      </w:r>
      <w:r w:rsidR="009974C0" w:rsidRPr="004A7672">
        <w:rPr>
          <w:b/>
        </w:rPr>
        <w:t>Properties</w:t>
      </w:r>
      <w:r w:rsidR="009974C0">
        <w:t>.</w:t>
      </w:r>
    </w:p>
    <w:p w14:paraId="695DD1FC" w14:textId="77777777" w:rsidR="009974C0" w:rsidRDefault="009974C0" w:rsidP="004A7672">
      <w:pPr>
        <w:numPr>
          <w:ilvl w:val="2"/>
          <w:numId w:val="18"/>
        </w:numPr>
        <w:ind w:left="1440"/>
      </w:pPr>
      <w:r>
        <w:t xml:space="preserve">Navigate to </w:t>
      </w:r>
      <w:r w:rsidRPr="004A7672">
        <w:rPr>
          <w:b/>
        </w:rPr>
        <w:t>Distribution</w:t>
      </w:r>
      <w:r>
        <w:t xml:space="preserve"> tab and </w:t>
      </w:r>
      <w:r w:rsidRPr="004A7672">
        <w:rPr>
          <w:b/>
        </w:rPr>
        <w:t>Add</w:t>
      </w:r>
      <w:r w:rsidRPr="004A7672">
        <w:t xml:space="preserve"> </w:t>
      </w:r>
      <w:r>
        <w:t>desired computers.</w:t>
      </w:r>
    </w:p>
    <w:p w14:paraId="4F4D99AC" w14:textId="77777777" w:rsidR="009974C0" w:rsidRPr="008B3786" w:rsidRDefault="0033604A" w:rsidP="004A7672">
      <w:pPr>
        <w:spacing w:line="240" w:lineRule="auto"/>
        <w:ind w:left="1440"/>
      </w:pPr>
      <w:r w:rsidRPr="00D55CDC">
        <w:rPr>
          <w:noProof/>
          <w:lang w:eastAsia="zh-CN"/>
        </w:rPr>
        <w:drawing>
          <wp:inline distT="0" distB="0" distL="0" distR="0" wp14:anchorId="0F840E1B" wp14:editId="581DEC23">
            <wp:extent cx="5257800" cy="52768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0" cy="5276850"/>
                    </a:xfrm>
                    <a:prstGeom prst="rect">
                      <a:avLst/>
                    </a:prstGeom>
                    <a:noFill/>
                    <a:ln>
                      <a:noFill/>
                    </a:ln>
                  </pic:spPr>
                </pic:pic>
              </a:graphicData>
            </a:graphic>
          </wp:inline>
        </w:drawing>
      </w:r>
    </w:p>
    <w:p w14:paraId="6F0D2F40" w14:textId="77777777" w:rsidR="008B3786" w:rsidRDefault="008B3786" w:rsidP="00B153E3">
      <w:pPr>
        <w:numPr>
          <w:ilvl w:val="0"/>
          <w:numId w:val="18"/>
        </w:numPr>
        <w:ind w:left="720"/>
      </w:pPr>
      <w:r w:rsidRPr="008B3786">
        <w:t>Set the “</w:t>
      </w:r>
      <w:r w:rsidRPr="00A86E92">
        <w:rPr>
          <w:b/>
        </w:rPr>
        <w:t>Microsoft SQL Server</w:t>
      </w:r>
      <w:r w:rsidR="0048361E">
        <w:rPr>
          <w:b/>
        </w:rPr>
        <w:t xml:space="preserve"> 2012</w:t>
      </w:r>
      <w:r w:rsidRPr="00A86E92">
        <w:rPr>
          <w:b/>
        </w:rPr>
        <w:t xml:space="preserve"> PDW Watcher Account</w:t>
      </w:r>
      <w:r w:rsidRPr="008B3786">
        <w:t>” profile to use “</w:t>
      </w:r>
      <w:r w:rsidRPr="00A86E92">
        <w:rPr>
          <w:b/>
        </w:rPr>
        <w:t>PDW Watcher</w:t>
      </w:r>
      <w:r w:rsidRPr="008B3786">
        <w:t>” Run As account.</w:t>
      </w:r>
    </w:p>
    <w:p w14:paraId="67DAAD4C" w14:textId="77777777" w:rsidR="004379B9" w:rsidRPr="00B153E3" w:rsidRDefault="004379B9" w:rsidP="00B153E3">
      <w:pPr>
        <w:numPr>
          <w:ilvl w:val="1"/>
          <w:numId w:val="18"/>
        </w:numPr>
        <w:ind w:left="1080"/>
      </w:pPr>
      <w:r>
        <w:t xml:space="preserve">Navigate to </w:t>
      </w:r>
      <w:r w:rsidRPr="00B153E3">
        <w:rPr>
          <w:b/>
        </w:rPr>
        <w:t>Administration</w:t>
      </w:r>
      <w:r>
        <w:t xml:space="preserve"> -&gt; </w:t>
      </w:r>
      <w:r w:rsidRPr="00B153E3">
        <w:rPr>
          <w:b/>
        </w:rPr>
        <w:t>Run As Configuration</w:t>
      </w:r>
      <w:r>
        <w:t xml:space="preserve"> -&gt; </w:t>
      </w:r>
      <w:r w:rsidRPr="00B153E3">
        <w:rPr>
          <w:b/>
        </w:rPr>
        <w:t>Profiles</w:t>
      </w:r>
      <w:r w:rsidR="00CC2B18" w:rsidRPr="00B153E3">
        <w:t>.</w:t>
      </w:r>
    </w:p>
    <w:p w14:paraId="4B3730F9" w14:textId="77777777" w:rsidR="00CC2B18" w:rsidRDefault="0033604A" w:rsidP="00B153E3">
      <w:pPr>
        <w:spacing w:line="240" w:lineRule="auto"/>
        <w:ind w:left="1080"/>
      </w:pPr>
      <w:r w:rsidRPr="00C80122">
        <w:rPr>
          <w:noProof/>
          <w:lang w:eastAsia="zh-CN"/>
        </w:rPr>
        <w:drawing>
          <wp:inline distT="0" distB="0" distL="0" distR="0" wp14:anchorId="0EF8DBC0" wp14:editId="7C1310D7">
            <wp:extent cx="1647825" cy="895350"/>
            <wp:effectExtent l="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14:paraId="1F5E9DAC" w14:textId="77777777" w:rsidR="004379B9" w:rsidRDefault="004379B9" w:rsidP="00B153E3">
      <w:pPr>
        <w:numPr>
          <w:ilvl w:val="1"/>
          <w:numId w:val="18"/>
        </w:numPr>
        <w:ind w:left="1080"/>
      </w:pPr>
      <w:r>
        <w:t>Look for</w:t>
      </w:r>
      <w:r w:rsidRPr="00B153E3">
        <w:t xml:space="preserve"> </w:t>
      </w:r>
      <w:r w:rsidRPr="008B3786">
        <w:t>“</w:t>
      </w:r>
      <w:r w:rsidRPr="00A86E92">
        <w:rPr>
          <w:b/>
        </w:rPr>
        <w:t>Microsoft SQL Server</w:t>
      </w:r>
      <w:r w:rsidR="0048361E">
        <w:rPr>
          <w:b/>
        </w:rPr>
        <w:t xml:space="preserve"> 2012</w:t>
      </w:r>
      <w:r w:rsidRPr="00A86E92">
        <w:rPr>
          <w:b/>
        </w:rPr>
        <w:t xml:space="preserve"> PDW Watcher Account</w:t>
      </w:r>
      <w:r w:rsidRPr="008B3786">
        <w:t>”</w:t>
      </w:r>
      <w:r>
        <w:t xml:space="preserve"> in the list, right-click it and select</w:t>
      </w:r>
      <w:r w:rsidR="00CC2B18">
        <w:t xml:space="preserve"> </w:t>
      </w:r>
      <w:r w:rsidR="00CC2B18" w:rsidRPr="00B153E3">
        <w:rPr>
          <w:b/>
        </w:rPr>
        <w:t>Properties</w:t>
      </w:r>
      <w:r w:rsidR="00CC2B18">
        <w:t>.</w:t>
      </w:r>
    </w:p>
    <w:p w14:paraId="0BD38177" w14:textId="77777777" w:rsidR="00CC2B18" w:rsidRPr="00B153E3" w:rsidRDefault="0033604A" w:rsidP="00B153E3">
      <w:pPr>
        <w:spacing w:line="240" w:lineRule="auto"/>
        <w:ind w:left="1080"/>
      </w:pPr>
      <w:r>
        <w:rPr>
          <w:noProof/>
          <w:lang w:eastAsia="zh-CN"/>
        </w:rPr>
        <w:drawing>
          <wp:inline distT="0" distB="0" distL="0" distR="0" wp14:anchorId="0279FBE0" wp14:editId="1CC065EB">
            <wp:extent cx="3190875" cy="1333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14:paraId="4C1A6BA0" w14:textId="77777777" w:rsidR="00CC2B18" w:rsidRDefault="00CC2B18" w:rsidP="00B153E3">
      <w:pPr>
        <w:numPr>
          <w:ilvl w:val="1"/>
          <w:numId w:val="18"/>
        </w:numPr>
        <w:ind w:left="1080"/>
      </w:pPr>
      <w:r w:rsidRPr="00B153E3">
        <w:rPr>
          <w:b/>
        </w:rPr>
        <w:t>Run As Profile Wizard</w:t>
      </w:r>
      <w:r>
        <w:t xml:space="preserve"> dialog will pop-up. Skip the </w:t>
      </w:r>
      <w:r w:rsidRPr="00B153E3">
        <w:rPr>
          <w:b/>
        </w:rPr>
        <w:t>Introduction</w:t>
      </w:r>
      <w:r>
        <w:t xml:space="preserve"> page by clicking </w:t>
      </w:r>
      <w:r w:rsidRPr="00B153E3">
        <w:rPr>
          <w:b/>
        </w:rPr>
        <w:t>Next</w:t>
      </w:r>
      <w:r>
        <w:t>.</w:t>
      </w:r>
    </w:p>
    <w:p w14:paraId="2C9FB836" w14:textId="77777777" w:rsidR="00CC2B18" w:rsidRDefault="00CC2B18" w:rsidP="00B153E3">
      <w:pPr>
        <w:numPr>
          <w:ilvl w:val="1"/>
          <w:numId w:val="18"/>
        </w:numPr>
        <w:ind w:left="1080"/>
      </w:pPr>
      <w:r>
        <w:t xml:space="preserve">On the </w:t>
      </w:r>
      <w:r w:rsidRPr="00B153E3">
        <w:rPr>
          <w:b/>
        </w:rPr>
        <w:t>General Properties</w:t>
      </w:r>
      <w:r>
        <w:t xml:space="preserve"> page click </w:t>
      </w:r>
      <w:r w:rsidRPr="00B153E3">
        <w:rPr>
          <w:b/>
        </w:rPr>
        <w:t>Next</w:t>
      </w:r>
      <w:r>
        <w:t>.</w:t>
      </w:r>
    </w:p>
    <w:p w14:paraId="066AB65A" w14:textId="77777777" w:rsidR="00CC2B18" w:rsidRDefault="00CC2B18" w:rsidP="00B153E3">
      <w:pPr>
        <w:numPr>
          <w:ilvl w:val="1"/>
          <w:numId w:val="18"/>
        </w:numPr>
        <w:ind w:left="1080"/>
      </w:pPr>
      <w:r>
        <w:t xml:space="preserve">On the </w:t>
      </w:r>
      <w:r w:rsidRPr="00B153E3">
        <w:rPr>
          <w:b/>
        </w:rPr>
        <w:t>Run As Accounts</w:t>
      </w:r>
      <w:r>
        <w:t xml:space="preserve"> page click </w:t>
      </w:r>
      <w:r w:rsidRPr="00B153E3">
        <w:rPr>
          <w:b/>
        </w:rPr>
        <w:t>Add…</w:t>
      </w:r>
      <w:r>
        <w:t xml:space="preserve"> button and select previously created “</w:t>
      </w:r>
      <w:r w:rsidRPr="00B153E3">
        <w:rPr>
          <w:b/>
        </w:rPr>
        <w:t>PDW Watcher</w:t>
      </w:r>
      <w:r>
        <w:t>” Run As account.</w:t>
      </w:r>
    </w:p>
    <w:p w14:paraId="46E26027" w14:textId="77777777" w:rsidR="00CC2B18" w:rsidRDefault="0033604A" w:rsidP="00B153E3">
      <w:pPr>
        <w:spacing w:line="240" w:lineRule="auto"/>
        <w:ind w:left="1080"/>
      </w:pPr>
      <w:r w:rsidRPr="00C80122">
        <w:rPr>
          <w:noProof/>
          <w:lang w:eastAsia="zh-CN"/>
        </w:rPr>
        <w:drawing>
          <wp:inline distT="0" distB="0" distL="0" distR="0" wp14:anchorId="1C129BED" wp14:editId="10F49C61">
            <wp:extent cx="5381625" cy="4486275"/>
            <wp:effectExtent l="0" t="0" r="9525"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1625" cy="4486275"/>
                    </a:xfrm>
                    <a:prstGeom prst="rect">
                      <a:avLst/>
                    </a:prstGeom>
                    <a:noFill/>
                    <a:ln>
                      <a:noFill/>
                    </a:ln>
                  </pic:spPr>
                </pic:pic>
              </a:graphicData>
            </a:graphic>
          </wp:inline>
        </w:drawing>
      </w:r>
    </w:p>
    <w:p w14:paraId="758FA09D" w14:textId="77777777" w:rsidR="00CC2B18" w:rsidRPr="008B3786" w:rsidRDefault="00CC2B18" w:rsidP="00B153E3">
      <w:pPr>
        <w:numPr>
          <w:ilvl w:val="1"/>
          <w:numId w:val="18"/>
        </w:numPr>
        <w:ind w:left="1080"/>
      </w:pPr>
      <w:r>
        <w:t xml:space="preserve">Click </w:t>
      </w:r>
      <w:r w:rsidRPr="00B153E3">
        <w:rPr>
          <w:b/>
        </w:rPr>
        <w:t>Save</w:t>
      </w:r>
      <w:r w:rsidRPr="00B153E3">
        <w:t xml:space="preserve"> to finish</w:t>
      </w:r>
      <w:r>
        <w:t xml:space="preserve"> profile assignment.</w:t>
      </w:r>
    </w:p>
    <w:p w14:paraId="2211AF2F" w14:textId="77777777" w:rsidR="008B3786" w:rsidRDefault="008B3786" w:rsidP="00B153E3">
      <w:pPr>
        <w:numPr>
          <w:ilvl w:val="0"/>
          <w:numId w:val="18"/>
        </w:numPr>
        <w:ind w:left="720"/>
      </w:pPr>
      <w:r w:rsidRPr="008B3786">
        <w:t>Wait until PDW appliances discovery completes</w:t>
      </w:r>
      <w:r w:rsidR="009A29E7">
        <w:t>.</w:t>
      </w:r>
    </w:p>
    <w:p w14:paraId="1B7A5333" w14:textId="77777777" w:rsidR="006F2ECF" w:rsidRDefault="005F7A8B" w:rsidP="00B153E3">
      <w:pPr>
        <w:numPr>
          <w:ilvl w:val="1"/>
          <w:numId w:val="18"/>
        </w:numPr>
        <w:ind w:left="1080"/>
      </w:pPr>
      <w:r>
        <w:t>N</w:t>
      </w:r>
      <w:r w:rsidR="006F2ECF">
        <w:t>avigate to</w:t>
      </w:r>
      <w:r w:rsidR="005C0804">
        <w:t xml:space="preserve"> </w:t>
      </w:r>
      <w:r w:rsidR="005C0804" w:rsidRPr="00B153E3">
        <w:rPr>
          <w:b/>
        </w:rPr>
        <w:t>Monitoring</w:t>
      </w:r>
      <w:r w:rsidR="005C0804">
        <w:t xml:space="preserve"> pane and open </w:t>
      </w:r>
      <w:r w:rsidRPr="00B153E3">
        <w:rPr>
          <w:b/>
        </w:rPr>
        <w:t>SQL Server Appliance</w:t>
      </w:r>
      <w:r>
        <w:t xml:space="preserve"> -&gt; </w:t>
      </w:r>
      <w:r w:rsidRPr="00B153E3">
        <w:rPr>
          <w:b/>
        </w:rPr>
        <w:t>Microsoft SQL Server</w:t>
      </w:r>
      <w:r w:rsidR="0048361E">
        <w:rPr>
          <w:b/>
        </w:rPr>
        <w:t xml:space="preserve"> 2012</w:t>
      </w:r>
      <w:r w:rsidRPr="00B153E3">
        <w:rPr>
          <w:b/>
        </w:rPr>
        <w:t xml:space="preserve"> Parallel Data Warehouse</w:t>
      </w:r>
      <w:r>
        <w:t xml:space="preserve"> -&gt; </w:t>
      </w:r>
      <w:r w:rsidRPr="00B153E3">
        <w:rPr>
          <w:b/>
        </w:rPr>
        <w:t>Appliances</w:t>
      </w:r>
      <w:r>
        <w:t xml:space="preserve"> state view.</w:t>
      </w:r>
    </w:p>
    <w:p w14:paraId="3ED69D0D" w14:textId="77777777" w:rsidR="005F7A8B" w:rsidRDefault="0048361E" w:rsidP="00B153E3">
      <w:pPr>
        <w:spacing w:line="240" w:lineRule="auto"/>
        <w:ind w:left="1080"/>
      </w:pPr>
      <w:r w:rsidRPr="0048361E">
        <w:rPr>
          <w:noProof/>
        </w:rPr>
        <w:t xml:space="preserve"> </w:t>
      </w:r>
      <w:r w:rsidR="0033604A" w:rsidRPr="00211036">
        <w:rPr>
          <w:noProof/>
          <w:lang w:eastAsia="zh-CN"/>
        </w:rPr>
        <w:drawing>
          <wp:inline distT="0" distB="0" distL="0" distR="0" wp14:anchorId="13200172" wp14:editId="4DE41B79">
            <wp:extent cx="3028950" cy="15430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28950" cy="1543050"/>
                    </a:xfrm>
                    <a:prstGeom prst="rect">
                      <a:avLst/>
                    </a:prstGeom>
                    <a:noFill/>
                    <a:ln>
                      <a:noFill/>
                    </a:ln>
                  </pic:spPr>
                </pic:pic>
              </a:graphicData>
            </a:graphic>
          </wp:inline>
        </w:drawing>
      </w:r>
    </w:p>
    <w:p w14:paraId="4A53C72D" w14:textId="77777777" w:rsidR="005F7A8B" w:rsidRDefault="005F7A8B" w:rsidP="00B153E3">
      <w:pPr>
        <w:numPr>
          <w:ilvl w:val="1"/>
          <w:numId w:val="18"/>
        </w:numPr>
        <w:ind w:left="1080"/>
      </w:pPr>
      <w:r>
        <w:t xml:space="preserve">Wait while </w:t>
      </w:r>
      <w:r w:rsidR="009A29E7">
        <w:t>a</w:t>
      </w:r>
      <w:r>
        <w:t>ppliance appear</w:t>
      </w:r>
      <w:r w:rsidR="008D1C9D">
        <w:t>s</w:t>
      </w:r>
      <w:r>
        <w:t xml:space="preserve"> in the list.</w:t>
      </w:r>
      <w:r w:rsidR="009A29E7">
        <w:t xml:space="preserve"> The name of the appliance should be equal to one, specified in the DSN.</w:t>
      </w:r>
    </w:p>
    <w:p w14:paraId="0B0CDFD2" w14:textId="77777777" w:rsidR="005F7A8B" w:rsidRDefault="005F7A8B" w:rsidP="00B153E3">
      <w:pPr>
        <w:spacing w:line="240" w:lineRule="auto"/>
        <w:ind w:left="810"/>
      </w:pPr>
    </w:p>
    <w:p w14:paraId="07F31FEF" w14:textId="77777777" w:rsidR="00EE67DA" w:rsidRDefault="00EE67DA" w:rsidP="00C60FD3">
      <w:pPr>
        <w:spacing w:line="240" w:lineRule="auto"/>
        <w:ind w:left="810"/>
      </w:pPr>
      <w:r w:rsidRPr="00B153E3">
        <w:t>After discovery</w:t>
      </w:r>
      <w:r>
        <w:t xml:space="preserve"> completes you should see all appliances listed but not monitored. For monitoring to work follow the next steps.</w:t>
      </w:r>
    </w:p>
    <w:p w14:paraId="151CC07C" w14:textId="77777777" w:rsidR="00EE67DA" w:rsidRPr="004A7672" w:rsidRDefault="00EE67DA" w:rsidP="00B4139F">
      <w:pPr>
        <w:spacing w:line="240" w:lineRule="auto"/>
        <w:ind w:left="810"/>
      </w:pPr>
      <w:r w:rsidRPr="00B153E3">
        <w:rPr>
          <w:b/>
          <w:i/>
        </w:rPr>
        <w:t>Note:</w:t>
      </w:r>
      <w:r w:rsidRPr="00B153E3">
        <w:rPr>
          <w:i/>
        </w:rPr>
        <w:t xml:space="preserve"> Next steps can be completed </w:t>
      </w:r>
      <w:r>
        <w:rPr>
          <w:i/>
        </w:rPr>
        <w:t xml:space="preserve">in parallel, </w:t>
      </w:r>
      <w:r w:rsidRPr="00B153E3">
        <w:rPr>
          <w:i/>
        </w:rPr>
        <w:t>while you’re waiting for initial appliance discovery to finish.</w:t>
      </w:r>
    </w:p>
    <w:p w14:paraId="0B11126B" w14:textId="77777777" w:rsidR="007713A1" w:rsidRPr="00B153E3" w:rsidRDefault="007713A1" w:rsidP="000A2A77">
      <w:pPr>
        <w:spacing w:line="240" w:lineRule="auto"/>
        <w:ind w:left="810"/>
        <w:rPr>
          <w:i/>
        </w:rPr>
      </w:pPr>
      <w:r w:rsidRPr="00B153E3">
        <w:rPr>
          <w:b/>
          <w:i/>
        </w:rPr>
        <w:t>Note:</w:t>
      </w:r>
      <w:r w:rsidRPr="00B153E3">
        <w:rPr>
          <w:i/>
        </w:rPr>
        <w:t xml:space="preserve"> </w:t>
      </w:r>
      <w:r w:rsidR="00EE67DA" w:rsidRPr="004A7672">
        <w:rPr>
          <w:i/>
        </w:rPr>
        <w:t>If after significant amount of time (5-10 minutes) you still cannot see appliance in the list, look into “</w:t>
      </w:r>
      <w:r w:rsidR="00EE67DA" w:rsidRPr="004A7672">
        <w:rPr>
          <w:i/>
        </w:rPr>
        <w:fldChar w:fldCharType="begin"/>
      </w:r>
      <w:r w:rsidR="00EE67DA" w:rsidRPr="004A7672">
        <w:rPr>
          <w:i/>
        </w:rPr>
        <w:instrText xml:space="preserve"> REF _Ref323232654 \h </w:instrText>
      </w:r>
      <w:r w:rsidR="00EE67DA" w:rsidRPr="000A2A77">
        <w:rPr>
          <w:i/>
        </w:rPr>
        <w:instrText xml:space="preserve"> \* MERGEFORMAT </w:instrText>
      </w:r>
      <w:r w:rsidR="00EE67DA" w:rsidRPr="004A7672">
        <w:rPr>
          <w:i/>
        </w:rPr>
      </w:r>
      <w:r w:rsidR="00EE67DA" w:rsidRPr="004A7672">
        <w:rPr>
          <w:i/>
        </w:rPr>
        <w:fldChar w:fldCharType="separate"/>
      </w:r>
      <w:r w:rsidR="00EE67DA" w:rsidRPr="004A7672">
        <w:rPr>
          <w:i/>
        </w:rPr>
        <w:t>Q: Appliance is not shown in the Appliances state view. What can I do?</w:t>
      </w:r>
      <w:r w:rsidR="00EE67DA" w:rsidRPr="004A7672">
        <w:rPr>
          <w:i/>
        </w:rPr>
        <w:fldChar w:fldCharType="end"/>
      </w:r>
      <w:r w:rsidR="00EE67DA" w:rsidRPr="004A7672">
        <w:rPr>
          <w:i/>
        </w:rPr>
        <w:t>” FAQ section.</w:t>
      </w:r>
    </w:p>
    <w:p w14:paraId="28FC3D48" w14:textId="77777777" w:rsidR="009A29E7" w:rsidRDefault="008B3786" w:rsidP="00CD61A7">
      <w:pPr>
        <w:numPr>
          <w:ilvl w:val="0"/>
          <w:numId w:val="18"/>
        </w:numPr>
        <w:ind w:left="720"/>
      </w:pPr>
      <w:r w:rsidRPr="008B3786">
        <w:t>Create</w:t>
      </w:r>
      <w:r w:rsidR="004F631E">
        <w:t xml:space="preserve"> another</w:t>
      </w:r>
      <w:r w:rsidRPr="008B3786">
        <w:t xml:space="preserve"> </w:t>
      </w:r>
      <w:r w:rsidR="00A86E92">
        <w:t>new</w:t>
      </w:r>
      <w:r w:rsidRPr="008B3786">
        <w:t xml:space="preserve"> Run As account </w:t>
      </w:r>
      <w:r w:rsidR="00F83264">
        <w:t>to query PDW for health data retrieval.</w:t>
      </w:r>
    </w:p>
    <w:p w14:paraId="6FC7C5A6" w14:textId="77777777" w:rsidR="00EE5A59" w:rsidRDefault="008D1C9D" w:rsidP="00B153E3">
      <w:pPr>
        <w:numPr>
          <w:ilvl w:val="1"/>
          <w:numId w:val="18"/>
        </w:numPr>
        <w:ind w:left="1440"/>
      </w:pPr>
      <w:r>
        <w:t>Begin c</w:t>
      </w:r>
      <w:r w:rsidR="00EE5A59">
        <w:t>reat</w:t>
      </w:r>
      <w:r>
        <w:t>ing</w:t>
      </w:r>
      <w:r w:rsidR="00EE5A59">
        <w:t xml:space="preserve"> new Run As account as described in pt. 1.</w:t>
      </w:r>
    </w:p>
    <w:p w14:paraId="5DF670FB" w14:textId="77777777" w:rsidR="00A83E88" w:rsidRDefault="00A83E88" w:rsidP="00B153E3">
      <w:pPr>
        <w:numPr>
          <w:ilvl w:val="1"/>
          <w:numId w:val="18"/>
        </w:numPr>
        <w:ind w:left="1440"/>
      </w:pPr>
      <w:r>
        <w:t xml:space="preserve">On the </w:t>
      </w:r>
      <w:r w:rsidRPr="00B153E3">
        <w:rPr>
          <w:b/>
        </w:rPr>
        <w:t>General Properties</w:t>
      </w:r>
      <w:r>
        <w:t xml:space="preserve"> page select </w:t>
      </w:r>
      <w:r w:rsidR="008B3786" w:rsidRPr="008B3786">
        <w:t>“</w:t>
      </w:r>
      <w:r w:rsidR="008B3786" w:rsidRPr="008B3786">
        <w:rPr>
          <w:b/>
        </w:rPr>
        <w:t>Basic Authentication</w:t>
      </w:r>
      <w:r w:rsidR="008B3786" w:rsidRPr="008B3786">
        <w:t>” account type</w:t>
      </w:r>
      <w:r>
        <w:t>.</w:t>
      </w:r>
    </w:p>
    <w:p w14:paraId="52593ACE" w14:textId="77777777" w:rsidR="00A83E88" w:rsidRDefault="0033604A" w:rsidP="00B153E3">
      <w:pPr>
        <w:spacing w:line="240" w:lineRule="auto"/>
        <w:ind w:left="1440"/>
      </w:pPr>
      <w:r>
        <w:rPr>
          <w:noProof/>
          <w:lang w:eastAsia="zh-CN"/>
        </w:rPr>
        <w:drawing>
          <wp:inline distT="0" distB="0" distL="0" distR="0" wp14:anchorId="42FEDF7A" wp14:editId="46D02216">
            <wp:extent cx="3962400" cy="2762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62400" cy="2762250"/>
                    </a:xfrm>
                    <a:prstGeom prst="rect">
                      <a:avLst/>
                    </a:prstGeom>
                    <a:noFill/>
                    <a:ln>
                      <a:noFill/>
                    </a:ln>
                  </pic:spPr>
                </pic:pic>
              </a:graphicData>
            </a:graphic>
          </wp:inline>
        </w:drawing>
      </w:r>
    </w:p>
    <w:p w14:paraId="4431C0B6" w14:textId="77777777" w:rsidR="00A86E92" w:rsidRDefault="00A83E88" w:rsidP="00B153E3">
      <w:pPr>
        <w:numPr>
          <w:ilvl w:val="1"/>
          <w:numId w:val="18"/>
        </w:numPr>
        <w:ind w:left="1440"/>
      </w:pPr>
      <w:r>
        <w:t xml:space="preserve">On the </w:t>
      </w:r>
      <w:r w:rsidRPr="00B153E3">
        <w:rPr>
          <w:b/>
        </w:rPr>
        <w:t>Credentials</w:t>
      </w:r>
      <w:r>
        <w:t xml:space="preserve"> page </w:t>
      </w:r>
      <w:r w:rsidR="008B3786" w:rsidRPr="008B3786">
        <w:t>supply valid credentials t</w:t>
      </w:r>
      <w:r w:rsidR="00A86E92">
        <w:t>o access PDW health state DMVs.</w:t>
      </w:r>
    </w:p>
    <w:p w14:paraId="43BAD1B8" w14:textId="77777777" w:rsidR="00A83E88" w:rsidRDefault="0033604A" w:rsidP="00B153E3">
      <w:pPr>
        <w:spacing w:line="240" w:lineRule="auto"/>
        <w:ind w:left="1440"/>
      </w:pPr>
      <w:r w:rsidRPr="00C80122">
        <w:rPr>
          <w:noProof/>
          <w:lang w:eastAsia="zh-CN"/>
        </w:rPr>
        <w:drawing>
          <wp:inline distT="0" distB="0" distL="0" distR="0" wp14:anchorId="39B88CDF" wp14:editId="7801098C">
            <wp:extent cx="4619625" cy="4048125"/>
            <wp:effectExtent l="0" t="0" r="9525"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19625" cy="4048125"/>
                    </a:xfrm>
                    <a:prstGeom prst="rect">
                      <a:avLst/>
                    </a:prstGeom>
                    <a:noFill/>
                    <a:ln>
                      <a:noFill/>
                    </a:ln>
                  </pic:spPr>
                </pic:pic>
              </a:graphicData>
            </a:graphic>
          </wp:inline>
        </w:drawing>
      </w:r>
    </w:p>
    <w:p w14:paraId="710C643F" w14:textId="77777777" w:rsidR="008B3786" w:rsidRPr="008B3786" w:rsidRDefault="00A86E92" w:rsidP="00A86E92">
      <w:pPr>
        <w:ind w:left="720"/>
      </w:pPr>
      <w:r>
        <w:t>For more information on how to create new PDW account for monitoring</w:t>
      </w:r>
      <w:r w:rsidR="00EE5A59">
        <w:t>,</w:t>
      </w:r>
      <w:r>
        <w:t xml:space="preserve"> read previous section (</w:t>
      </w:r>
      <w:r w:rsidR="00584EAA">
        <w:fldChar w:fldCharType="begin"/>
      </w:r>
      <w:r w:rsidR="00584EAA">
        <w:instrText xml:space="preserve"> REF _Ref323227950 \h </w:instrText>
      </w:r>
      <w:r w:rsidR="00584EAA">
        <w:fldChar w:fldCharType="separate"/>
      </w:r>
      <w:r w:rsidR="0048361E">
        <w:t>Configuring the Microsoft SQL Server 2012 Parallel Data Warehouse</w:t>
      </w:r>
      <w:r w:rsidR="00584EAA">
        <w:fldChar w:fldCharType="end"/>
      </w:r>
      <w:r>
        <w:t>).</w:t>
      </w:r>
    </w:p>
    <w:p w14:paraId="036EAE04" w14:textId="77777777" w:rsidR="008B3786" w:rsidRDefault="008B3786" w:rsidP="00CD61A7">
      <w:pPr>
        <w:numPr>
          <w:ilvl w:val="0"/>
          <w:numId w:val="18"/>
        </w:numPr>
        <w:ind w:left="720"/>
      </w:pPr>
      <w:r w:rsidRPr="008B3786">
        <w:t>Configure the “</w:t>
      </w:r>
      <w:r w:rsidRPr="008B3786">
        <w:rPr>
          <w:b/>
        </w:rPr>
        <w:t>Microsoft SQL Server</w:t>
      </w:r>
      <w:r w:rsidR="0048361E">
        <w:rPr>
          <w:b/>
        </w:rPr>
        <w:t xml:space="preserve"> 2012</w:t>
      </w:r>
      <w:r w:rsidRPr="008B3786">
        <w:rPr>
          <w:b/>
        </w:rPr>
        <w:t xml:space="preserve"> PDW </w:t>
      </w:r>
      <w:r w:rsidR="00A86E92">
        <w:rPr>
          <w:b/>
        </w:rPr>
        <w:t>Action</w:t>
      </w:r>
      <w:r w:rsidRPr="008B3786">
        <w:rPr>
          <w:b/>
        </w:rPr>
        <w:t xml:space="preserve"> Account</w:t>
      </w:r>
      <w:r w:rsidRPr="008B3786">
        <w:t xml:space="preserve">” profile to use newly created Run As account for </w:t>
      </w:r>
      <w:r w:rsidRPr="00B153E3">
        <w:rPr>
          <w:b/>
        </w:rPr>
        <w:t>PDW</w:t>
      </w:r>
      <w:r w:rsidRPr="008B3786">
        <w:t xml:space="preserve"> instance.</w:t>
      </w:r>
    </w:p>
    <w:p w14:paraId="48167CEF" w14:textId="77777777" w:rsidR="002517FC" w:rsidRDefault="002517FC" w:rsidP="00B153E3">
      <w:pPr>
        <w:numPr>
          <w:ilvl w:val="1"/>
          <w:numId w:val="18"/>
        </w:numPr>
        <w:ind w:left="1080"/>
      </w:pPr>
      <w:r>
        <w:t>Navigate to “</w:t>
      </w:r>
      <w:r w:rsidRPr="008B3786">
        <w:rPr>
          <w:b/>
        </w:rPr>
        <w:t>Microsoft SQL Server</w:t>
      </w:r>
      <w:r w:rsidR="0048361E">
        <w:rPr>
          <w:b/>
        </w:rPr>
        <w:t xml:space="preserve"> 2012</w:t>
      </w:r>
      <w:r w:rsidRPr="008B3786">
        <w:rPr>
          <w:b/>
        </w:rPr>
        <w:t xml:space="preserve"> PDW </w:t>
      </w:r>
      <w:r>
        <w:rPr>
          <w:b/>
        </w:rPr>
        <w:t>Action</w:t>
      </w:r>
      <w:r w:rsidRPr="008B3786">
        <w:rPr>
          <w:b/>
        </w:rPr>
        <w:t xml:space="preserve"> Account</w:t>
      </w:r>
      <w:r>
        <w:t>” properties as described in pt. 2.</w:t>
      </w:r>
    </w:p>
    <w:p w14:paraId="21C3C07B" w14:textId="77777777" w:rsidR="002517FC" w:rsidRDefault="002517FC" w:rsidP="00B153E3">
      <w:pPr>
        <w:numPr>
          <w:ilvl w:val="1"/>
          <w:numId w:val="18"/>
        </w:numPr>
        <w:ind w:left="1080"/>
      </w:pPr>
      <w:r>
        <w:t xml:space="preserve">On the </w:t>
      </w:r>
      <w:r w:rsidRPr="00B153E3">
        <w:rPr>
          <w:b/>
        </w:rPr>
        <w:t>Run As Accounts</w:t>
      </w:r>
      <w:r>
        <w:t xml:space="preserve"> page click </w:t>
      </w:r>
      <w:r w:rsidRPr="00B153E3">
        <w:rPr>
          <w:b/>
        </w:rPr>
        <w:t>Add…</w:t>
      </w:r>
      <w:r>
        <w:t xml:space="preserve"> and select newly created Run As account</w:t>
      </w:r>
      <w:r w:rsidR="008170FA">
        <w:t>.</w:t>
      </w:r>
    </w:p>
    <w:p w14:paraId="6DBBF87C" w14:textId="77777777" w:rsidR="008170FA" w:rsidRDefault="0033604A" w:rsidP="00B153E3">
      <w:pPr>
        <w:spacing w:line="240" w:lineRule="auto"/>
        <w:ind w:left="1080"/>
      </w:pPr>
      <w:r>
        <w:rPr>
          <w:noProof/>
          <w:lang w:eastAsia="zh-CN"/>
        </w:rPr>
        <w:drawing>
          <wp:inline distT="0" distB="0" distL="0" distR="0" wp14:anchorId="5AD82516" wp14:editId="3113A61E">
            <wp:extent cx="4943475" cy="41243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43475" cy="4124325"/>
                    </a:xfrm>
                    <a:prstGeom prst="rect">
                      <a:avLst/>
                    </a:prstGeom>
                    <a:noFill/>
                    <a:ln>
                      <a:noFill/>
                    </a:ln>
                  </pic:spPr>
                </pic:pic>
              </a:graphicData>
            </a:graphic>
          </wp:inline>
        </w:drawing>
      </w:r>
    </w:p>
    <w:p w14:paraId="5F38AA07" w14:textId="77777777" w:rsidR="008170FA" w:rsidRPr="008B3786" w:rsidRDefault="008170FA" w:rsidP="00E80C10">
      <w:pPr>
        <w:ind w:left="360"/>
      </w:pPr>
    </w:p>
    <w:p w14:paraId="1BDFA77C" w14:textId="77777777" w:rsidR="008B3786" w:rsidRDefault="008B3786" w:rsidP="00F6186A">
      <w:bookmarkStart w:id="54" w:name="_Toc298348030"/>
      <w:r w:rsidRPr="008B3786">
        <w:t xml:space="preserve">For more information about how to create a Run As account, see </w:t>
      </w:r>
      <w:hyperlink r:id="rId40" w:history="1">
        <w:r w:rsidRPr="008B3786">
          <w:rPr>
            <w:color w:val="0000FF"/>
            <w:u w:val="single"/>
          </w:rPr>
          <w:t>How to Create a Run As Account in Operations Manager 2007</w:t>
        </w:r>
      </w:hyperlink>
      <w:r w:rsidRPr="008B3786">
        <w:t xml:space="preserve">. For more information about various Run As Account types, see </w:t>
      </w:r>
      <w:hyperlink r:id="rId41" w:history="1">
        <w:r w:rsidRPr="008B3786">
          <w:rPr>
            <w:color w:val="0000FF"/>
            <w:u w:val="single"/>
          </w:rPr>
          <w:t>Run As Accounts and Run As Profiles in Operations Manager 2007</w:t>
        </w:r>
      </w:hyperlink>
      <w:r w:rsidRPr="008B3786">
        <w:t>.</w:t>
      </w:r>
      <w:bookmarkEnd w:id="54"/>
    </w:p>
    <w:p w14:paraId="6E290AD3" w14:textId="77777777" w:rsidR="00C05397" w:rsidRDefault="00C05397" w:rsidP="004A7672">
      <w:pPr>
        <w:pStyle w:val="Heading3"/>
      </w:pPr>
      <w:bookmarkStart w:id="55" w:name="_Ref323231878"/>
      <w:bookmarkStart w:id="56" w:name="_Toc353189192"/>
      <w:r>
        <w:t>Overriding Discovery Interval</w:t>
      </w:r>
      <w:bookmarkEnd w:id="55"/>
      <w:bookmarkEnd w:id="56"/>
    </w:p>
    <w:p w14:paraId="37912522" w14:textId="77777777" w:rsidR="00C05397" w:rsidRDefault="00C05397" w:rsidP="004A7672">
      <w:r>
        <w:t>Sometimes you need to speed-up the discovery process. To do this, you can override the discovery interval like this:</w:t>
      </w:r>
    </w:p>
    <w:p w14:paraId="564A5328" w14:textId="77777777" w:rsidR="00C05397" w:rsidRDefault="00C05397" w:rsidP="004A7672">
      <w:pPr>
        <w:numPr>
          <w:ilvl w:val="0"/>
          <w:numId w:val="36"/>
        </w:numPr>
        <w:ind w:left="720"/>
      </w:pPr>
      <w:r>
        <w:t xml:space="preserve">In </w:t>
      </w:r>
      <w:r w:rsidRPr="004A7672">
        <w:rPr>
          <w:b/>
        </w:rPr>
        <w:t>SCOM Console</w:t>
      </w:r>
      <w:r>
        <w:t xml:space="preserve">, navigate to </w:t>
      </w:r>
      <w:r w:rsidRPr="004A7672">
        <w:rPr>
          <w:b/>
        </w:rPr>
        <w:t>Authoring</w:t>
      </w:r>
      <w:r>
        <w:t xml:space="preserve"> pane and select </w:t>
      </w:r>
      <w:r w:rsidRPr="004A7672">
        <w:rPr>
          <w:b/>
        </w:rPr>
        <w:t>Management Pack Objects</w:t>
      </w:r>
      <w:r>
        <w:t xml:space="preserve"> -&gt; </w:t>
      </w:r>
      <w:r w:rsidRPr="004A7672">
        <w:rPr>
          <w:b/>
        </w:rPr>
        <w:t>Object Discoveries</w:t>
      </w:r>
      <w:r>
        <w:t>.</w:t>
      </w:r>
    </w:p>
    <w:p w14:paraId="7C64FC25" w14:textId="77777777" w:rsidR="00C05397" w:rsidRDefault="0033604A" w:rsidP="004A7672">
      <w:pPr>
        <w:spacing w:line="240" w:lineRule="auto"/>
        <w:ind w:left="720"/>
        <w:rPr>
          <w:noProof/>
        </w:rPr>
      </w:pPr>
      <w:r w:rsidRPr="00C80122">
        <w:rPr>
          <w:noProof/>
          <w:lang w:eastAsia="zh-CN"/>
        </w:rPr>
        <w:drawing>
          <wp:inline distT="0" distB="0" distL="0" distR="0" wp14:anchorId="59D8A0AB" wp14:editId="66989CCE">
            <wp:extent cx="2476500" cy="33528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0" cy="3352800"/>
                    </a:xfrm>
                    <a:prstGeom prst="rect">
                      <a:avLst/>
                    </a:prstGeom>
                    <a:noFill/>
                    <a:ln>
                      <a:noFill/>
                    </a:ln>
                  </pic:spPr>
                </pic:pic>
              </a:graphicData>
            </a:graphic>
          </wp:inline>
        </w:drawing>
      </w:r>
    </w:p>
    <w:p w14:paraId="492A16BF" w14:textId="77777777" w:rsidR="00D76009" w:rsidRDefault="00D76009" w:rsidP="004A7672">
      <w:pPr>
        <w:spacing w:line="240" w:lineRule="auto"/>
        <w:ind w:left="720"/>
      </w:pPr>
    </w:p>
    <w:p w14:paraId="6EB7683D" w14:textId="77777777" w:rsidR="00C05397" w:rsidRDefault="00C05397" w:rsidP="004A7672">
      <w:pPr>
        <w:numPr>
          <w:ilvl w:val="0"/>
          <w:numId w:val="36"/>
        </w:numPr>
        <w:ind w:left="720"/>
      </w:pPr>
      <w:r>
        <w:t xml:space="preserve">Click </w:t>
      </w:r>
      <w:r w:rsidRPr="004A7672">
        <w:rPr>
          <w:b/>
        </w:rPr>
        <w:t>Change Scope…</w:t>
      </w:r>
      <w:r>
        <w:t xml:space="preserve"> to scope the list down.</w:t>
      </w:r>
    </w:p>
    <w:p w14:paraId="0D26D79C" w14:textId="77777777" w:rsidR="00C05397" w:rsidRDefault="005603D6" w:rsidP="004A7672">
      <w:pPr>
        <w:spacing w:line="240" w:lineRule="auto"/>
        <w:ind w:left="720"/>
        <w:rPr>
          <w:noProof/>
        </w:rPr>
      </w:pPr>
      <w:r w:rsidRPr="005603D6">
        <w:rPr>
          <w:noProof/>
        </w:rPr>
        <w:t xml:space="preserve"> </w:t>
      </w:r>
      <w:r w:rsidR="0033604A" w:rsidRPr="00211036">
        <w:rPr>
          <w:noProof/>
          <w:lang w:eastAsia="zh-CN"/>
        </w:rPr>
        <w:drawing>
          <wp:inline distT="0" distB="0" distL="0" distR="0" wp14:anchorId="07C47F21" wp14:editId="184DC4DF">
            <wp:extent cx="5486400" cy="1133475"/>
            <wp:effectExtent l="0" t="0" r="0"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p w14:paraId="262A416F" w14:textId="77777777" w:rsidR="00C05397" w:rsidRDefault="00C05397" w:rsidP="004A7672">
      <w:pPr>
        <w:spacing w:line="240" w:lineRule="auto"/>
        <w:ind w:left="720"/>
        <w:rPr>
          <w:noProof/>
        </w:rPr>
      </w:pPr>
      <w:r>
        <w:rPr>
          <w:noProof/>
        </w:rPr>
        <w:t>If you don’t see</w:t>
      </w:r>
      <w:r w:rsidR="00D76009">
        <w:rPr>
          <w:noProof/>
        </w:rPr>
        <w:t xml:space="preserve"> </w:t>
      </w:r>
      <w:r w:rsidR="00D76009" w:rsidRPr="004A7672">
        <w:rPr>
          <w:b/>
          <w:noProof/>
        </w:rPr>
        <w:t>Change Scope…</w:t>
      </w:r>
      <w:r w:rsidR="00D76009">
        <w:rPr>
          <w:noProof/>
        </w:rPr>
        <w:t xml:space="preserve">, click </w:t>
      </w:r>
      <w:r w:rsidR="00D76009" w:rsidRPr="004A7672">
        <w:rPr>
          <w:b/>
          <w:noProof/>
        </w:rPr>
        <w:t>Scope</w:t>
      </w:r>
      <w:r w:rsidR="00D76009">
        <w:rPr>
          <w:noProof/>
        </w:rPr>
        <w:t xml:space="preserve"> button on the toolbar.</w:t>
      </w:r>
    </w:p>
    <w:p w14:paraId="3E1CF6EC" w14:textId="77777777" w:rsidR="00D76009" w:rsidRDefault="00D76009" w:rsidP="004A7672">
      <w:pPr>
        <w:spacing w:line="240" w:lineRule="auto"/>
        <w:ind w:left="720"/>
      </w:pPr>
    </w:p>
    <w:p w14:paraId="78398D07" w14:textId="77777777" w:rsidR="00C05397" w:rsidRDefault="00D76009" w:rsidP="004A7672">
      <w:pPr>
        <w:numPr>
          <w:ilvl w:val="0"/>
          <w:numId w:val="36"/>
        </w:numPr>
        <w:ind w:left="720"/>
      </w:pPr>
      <w:r>
        <w:t xml:space="preserve">In the </w:t>
      </w:r>
      <w:r w:rsidRPr="004A7672">
        <w:rPr>
          <w:b/>
        </w:rPr>
        <w:t>Scope Management Pack Objects</w:t>
      </w:r>
      <w:r>
        <w:t xml:space="preserve"> dialog look for “</w:t>
      </w:r>
      <w:r w:rsidRPr="004A7672">
        <w:rPr>
          <w:i/>
        </w:rPr>
        <w:t>Parallel</w:t>
      </w:r>
      <w:r>
        <w:t>” and select “</w:t>
      </w:r>
      <w:r w:rsidRPr="004A7672">
        <w:rPr>
          <w:b/>
        </w:rPr>
        <w:t>Microsoft SQL Server</w:t>
      </w:r>
      <w:r w:rsidR="005603D6">
        <w:rPr>
          <w:b/>
        </w:rPr>
        <w:t xml:space="preserve"> 2012</w:t>
      </w:r>
      <w:r w:rsidRPr="004A7672">
        <w:rPr>
          <w:b/>
        </w:rPr>
        <w:t xml:space="preserve"> Parallel Data Warehouse</w:t>
      </w:r>
      <w:r>
        <w:t>” and “</w:t>
      </w:r>
      <w:r w:rsidRPr="004A7672">
        <w:rPr>
          <w:b/>
        </w:rPr>
        <w:t>Microsoft SQL Server</w:t>
      </w:r>
      <w:r w:rsidR="005603D6">
        <w:rPr>
          <w:b/>
        </w:rPr>
        <w:t xml:space="preserve"> 2012</w:t>
      </w:r>
      <w:r w:rsidRPr="004A7672">
        <w:rPr>
          <w:b/>
        </w:rPr>
        <w:t xml:space="preserve"> Parallel Data Warehouse</w:t>
      </w:r>
      <w:r>
        <w:rPr>
          <w:b/>
        </w:rPr>
        <w:t xml:space="preserve"> Seed Object</w:t>
      </w:r>
      <w:r>
        <w:t>”.</w:t>
      </w:r>
    </w:p>
    <w:p w14:paraId="52E448D1" w14:textId="77777777" w:rsidR="00D76009" w:rsidRDefault="005603D6" w:rsidP="004A7672">
      <w:pPr>
        <w:spacing w:line="240" w:lineRule="auto"/>
        <w:ind w:left="720"/>
        <w:rPr>
          <w:noProof/>
        </w:rPr>
      </w:pPr>
      <w:r w:rsidRPr="005603D6">
        <w:rPr>
          <w:noProof/>
        </w:rPr>
        <w:t xml:space="preserve"> </w:t>
      </w:r>
      <w:r w:rsidR="0033604A" w:rsidRPr="00211036">
        <w:rPr>
          <w:noProof/>
          <w:lang w:eastAsia="zh-CN"/>
        </w:rPr>
        <w:drawing>
          <wp:inline distT="0" distB="0" distL="0" distR="0" wp14:anchorId="7A86551B" wp14:editId="0E7BF28F">
            <wp:extent cx="4829175" cy="3962400"/>
            <wp:effectExtent l="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29175" cy="3962400"/>
                    </a:xfrm>
                    <a:prstGeom prst="rect">
                      <a:avLst/>
                    </a:prstGeom>
                    <a:noFill/>
                    <a:ln>
                      <a:noFill/>
                    </a:ln>
                  </pic:spPr>
                </pic:pic>
              </a:graphicData>
            </a:graphic>
          </wp:inline>
        </w:drawing>
      </w:r>
    </w:p>
    <w:p w14:paraId="1ACA5CC2" w14:textId="77777777" w:rsidR="00D76009" w:rsidRDefault="00D76009" w:rsidP="004A7672">
      <w:pPr>
        <w:spacing w:line="240" w:lineRule="auto"/>
        <w:ind w:left="720"/>
        <w:rPr>
          <w:noProof/>
        </w:rPr>
      </w:pPr>
      <w:r>
        <w:rPr>
          <w:noProof/>
        </w:rPr>
        <w:t xml:space="preserve">Click </w:t>
      </w:r>
      <w:r w:rsidRPr="004A7672">
        <w:rPr>
          <w:b/>
          <w:noProof/>
        </w:rPr>
        <w:t>OK</w:t>
      </w:r>
      <w:r>
        <w:rPr>
          <w:noProof/>
        </w:rPr>
        <w:t>.</w:t>
      </w:r>
    </w:p>
    <w:p w14:paraId="6055485B" w14:textId="77777777" w:rsidR="00D76009" w:rsidRDefault="00D76009" w:rsidP="004A7672">
      <w:pPr>
        <w:spacing w:line="240" w:lineRule="auto"/>
        <w:ind w:left="720"/>
      </w:pPr>
    </w:p>
    <w:p w14:paraId="42C5A8A5" w14:textId="77777777" w:rsidR="00D76009" w:rsidRDefault="00D76009" w:rsidP="004A7672">
      <w:pPr>
        <w:numPr>
          <w:ilvl w:val="0"/>
          <w:numId w:val="36"/>
        </w:numPr>
        <w:ind w:left="720"/>
      </w:pPr>
      <w:r>
        <w:t xml:space="preserve">Right-click </w:t>
      </w:r>
      <w:r w:rsidRPr="004A7672">
        <w:rPr>
          <w:b/>
        </w:rPr>
        <w:t>Microsoft SQL Server</w:t>
      </w:r>
      <w:r w:rsidR="005603D6">
        <w:rPr>
          <w:b/>
        </w:rPr>
        <w:t xml:space="preserve"> 2012</w:t>
      </w:r>
      <w:r w:rsidRPr="004A7672">
        <w:rPr>
          <w:b/>
        </w:rPr>
        <w:t xml:space="preserve"> Parallel Data Warehouse Discovery</w:t>
      </w:r>
      <w:r>
        <w:t xml:space="preserve"> and </w:t>
      </w:r>
      <w:r w:rsidR="002F511C">
        <w:t xml:space="preserve">navigate to </w:t>
      </w:r>
      <w:r w:rsidR="002F511C" w:rsidRPr="004A7672">
        <w:rPr>
          <w:b/>
        </w:rPr>
        <w:t>Overrides</w:t>
      </w:r>
      <w:r w:rsidR="002F511C">
        <w:t xml:space="preserve"> -&gt; </w:t>
      </w:r>
      <w:r w:rsidR="002F511C" w:rsidRPr="004A7672">
        <w:rPr>
          <w:b/>
        </w:rPr>
        <w:t>Override the Object Discovery</w:t>
      </w:r>
      <w:r w:rsidR="002F511C">
        <w:t xml:space="preserve"> -&gt; </w:t>
      </w:r>
      <w:r w:rsidR="002F511C" w:rsidRPr="004A7672">
        <w:rPr>
          <w:b/>
        </w:rPr>
        <w:t>For all objects of class: Microsoft SQL Server</w:t>
      </w:r>
      <w:r w:rsidR="005603D6">
        <w:rPr>
          <w:b/>
        </w:rPr>
        <w:t xml:space="preserve"> 2012</w:t>
      </w:r>
      <w:r w:rsidR="002F511C" w:rsidRPr="004A7672">
        <w:rPr>
          <w:b/>
        </w:rPr>
        <w:t xml:space="preserve"> Parallel Data Warehouse Seed Object</w:t>
      </w:r>
      <w:r w:rsidR="002F511C">
        <w:t>.</w:t>
      </w:r>
    </w:p>
    <w:p w14:paraId="33E396C3" w14:textId="77777777" w:rsidR="002F511C" w:rsidRDefault="0033604A" w:rsidP="004A7672">
      <w:pPr>
        <w:spacing w:line="240" w:lineRule="auto"/>
        <w:ind w:left="720"/>
      </w:pPr>
      <w:r>
        <w:rPr>
          <w:noProof/>
          <w:lang w:eastAsia="zh-CN"/>
        </w:rPr>
        <w:drawing>
          <wp:inline distT="0" distB="0" distL="0" distR="0" wp14:anchorId="44151444" wp14:editId="77B75702">
            <wp:extent cx="5486400" cy="1104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86400" cy="1104900"/>
                    </a:xfrm>
                    <a:prstGeom prst="rect">
                      <a:avLst/>
                    </a:prstGeom>
                    <a:noFill/>
                    <a:ln>
                      <a:noFill/>
                    </a:ln>
                  </pic:spPr>
                </pic:pic>
              </a:graphicData>
            </a:graphic>
          </wp:inline>
        </w:drawing>
      </w:r>
    </w:p>
    <w:p w14:paraId="3D1B81FE" w14:textId="77777777" w:rsidR="002F511C" w:rsidRDefault="002F511C" w:rsidP="004A7672">
      <w:pPr>
        <w:spacing w:line="240" w:lineRule="auto"/>
        <w:ind w:left="720"/>
      </w:pPr>
    </w:p>
    <w:p w14:paraId="6356CE3B" w14:textId="77777777" w:rsidR="002F511C" w:rsidRDefault="002F511C" w:rsidP="004A7672">
      <w:pPr>
        <w:numPr>
          <w:ilvl w:val="0"/>
          <w:numId w:val="36"/>
        </w:numPr>
        <w:ind w:left="720"/>
      </w:pPr>
      <w:r>
        <w:t xml:space="preserve">Check </w:t>
      </w:r>
      <w:r w:rsidRPr="004A7672">
        <w:rPr>
          <w:b/>
        </w:rPr>
        <w:t>Interval (sec)</w:t>
      </w:r>
      <w:r>
        <w:t xml:space="preserve"> parameter and specify desired discovery interval (in seconds) in the </w:t>
      </w:r>
      <w:r w:rsidRPr="004A7672">
        <w:rPr>
          <w:b/>
        </w:rPr>
        <w:t>Override Value</w:t>
      </w:r>
      <w:r>
        <w:t xml:space="preserve"> column.</w:t>
      </w:r>
    </w:p>
    <w:p w14:paraId="143288ED" w14:textId="77777777" w:rsidR="002F511C" w:rsidRDefault="005603D6" w:rsidP="004A7672">
      <w:pPr>
        <w:spacing w:line="240" w:lineRule="auto"/>
        <w:ind w:left="720"/>
        <w:rPr>
          <w:noProof/>
        </w:rPr>
      </w:pPr>
      <w:r w:rsidRPr="005603D6">
        <w:rPr>
          <w:noProof/>
        </w:rPr>
        <w:t xml:space="preserve"> </w:t>
      </w:r>
      <w:r w:rsidR="0033604A" w:rsidRPr="00211036">
        <w:rPr>
          <w:noProof/>
          <w:lang w:eastAsia="zh-CN"/>
        </w:rPr>
        <w:drawing>
          <wp:inline distT="0" distB="0" distL="0" distR="0" wp14:anchorId="4F91CD8E" wp14:editId="278794BB">
            <wp:extent cx="4714875" cy="4819650"/>
            <wp:effectExtent l="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14875" cy="4819650"/>
                    </a:xfrm>
                    <a:prstGeom prst="rect">
                      <a:avLst/>
                    </a:prstGeom>
                    <a:noFill/>
                    <a:ln>
                      <a:noFill/>
                    </a:ln>
                  </pic:spPr>
                </pic:pic>
              </a:graphicData>
            </a:graphic>
          </wp:inline>
        </w:drawing>
      </w:r>
    </w:p>
    <w:p w14:paraId="71BB9741" w14:textId="77777777" w:rsidR="003C0DE3" w:rsidRDefault="003C0DE3" w:rsidP="004A7672">
      <w:pPr>
        <w:spacing w:line="240" w:lineRule="auto"/>
        <w:ind w:left="720"/>
        <w:rPr>
          <w:noProof/>
        </w:rPr>
      </w:pPr>
      <w:r>
        <w:rPr>
          <w:noProof/>
        </w:rPr>
        <w:t>It is not recommended to use intervals smaller then 120 seconds.</w:t>
      </w:r>
    </w:p>
    <w:p w14:paraId="44A68A6E" w14:textId="77777777" w:rsidR="003C0DE3" w:rsidRDefault="003C0DE3" w:rsidP="004A7672">
      <w:pPr>
        <w:spacing w:line="240" w:lineRule="auto"/>
        <w:ind w:left="720"/>
      </w:pPr>
    </w:p>
    <w:p w14:paraId="44197481" w14:textId="77777777" w:rsidR="00BD3FB6" w:rsidRDefault="003C0DE3" w:rsidP="004A7672">
      <w:pPr>
        <w:numPr>
          <w:ilvl w:val="0"/>
          <w:numId w:val="36"/>
        </w:numPr>
        <w:ind w:left="720"/>
      </w:pPr>
      <w:r>
        <w:t xml:space="preserve">Select destination management pack and click </w:t>
      </w:r>
      <w:r w:rsidRPr="004A7672">
        <w:rPr>
          <w:b/>
        </w:rPr>
        <w:t>OK</w:t>
      </w:r>
      <w:r>
        <w:t>.</w:t>
      </w:r>
    </w:p>
    <w:p w14:paraId="1F974AD6" w14:textId="77777777" w:rsidR="002F511C" w:rsidRDefault="003C0DE3" w:rsidP="004A7672">
      <w:pPr>
        <w:ind w:left="720"/>
      </w:pPr>
      <w:r>
        <w:t xml:space="preserve">For more information on </w:t>
      </w:r>
      <w:r w:rsidR="00FB41EF">
        <w:t>destination</w:t>
      </w:r>
      <w:r>
        <w:t xml:space="preserve"> management pack, see </w:t>
      </w:r>
      <w:r w:rsidR="00BD3FB6">
        <w:fldChar w:fldCharType="begin"/>
      </w:r>
      <w:r w:rsidR="00BD3FB6">
        <w:instrText xml:space="preserve"> REF _Ref323228115 \h </w:instrText>
      </w:r>
      <w:r w:rsidR="00BD3FB6">
        <w:fldChar w:fldCharType="separate"/>
      </w:r>
      <w:r w:rsidR="00BD3FB6">
        <w:t>Best Practice: Create a Management Pack for Customizations</w:t>
      </w:r>
      <w:r w:rsidR="00BD3FB6">
        <w:fldChar w:fldCharType="end"/>
      </w:r>
      <w:r>
        <w:t>.</w:t>
      </w:r>
    </w:p>
    <w:p w14:paraId="0A1EC2A5" w14:textId="77777777" w:rsidR="00BD3FB6" w:rsidRDefault="00BD3FB6" w:rsidP="004A7672"/>
    <w:p w14:paraId="591DF1AE" w14:textId="77777777" w:rsidR="00BD3FB6" w:rsidRPr="00FB41EF" w:rsidRDefault="00BD3FB6" w:rsidP="004A7672">
      <w:r>
        <w:t>To speed-up the initial discovery you should also override the interval of “</w:t>
      </w:r>
      <w:r w:rsidRPr="004A7672">
        <w:rPr>
          <w:b/>
        </w:rPr>
        <w:t xml:space="preserve">Microsoft SQL Server </w:t>
      </w:r>
      <w:r w:rsidR="005603D6">
        <w:rPr>
          <w:b/>
        </w:rPr>
        <w:t xml:space="preserve">2012 </w:t>
      </w:r>
      <w:r w:rsidRPr="004A7672">
        <w:rPr>
          <w:b/>
        </w:rPr>
        <w:t>Parallel Data Warehouse Seed Discovery</w:t>
      </w:r>
      <w:r>
        <w:t>”.</w:t>
      </w:r>
    </w:p>
    <w:p w14:paraId="6CCD93D3" w14:textId="77777777" w:rsidR="008D02DC" w:rsidRDefault="008D02DC" w:rsidP="008B3786">
      <w:pPr>
        <w:pStyle w:val="Heading2"/>
      </w:pPr>
      <w:bookmarkStart w:id="57" w:name="_Toc353189193"/>
      <w:r>
        <w:t>Links</w:t>
      </w:r>
      <w:bookmarkStart w:id="58" w:name="z875296f2d58e4444bc3f0350fcd3e7ff"/>
      <w:bookmarkEnd w:id="58"/>
      <w:bookmarkEnd w:id="57"/>
    </w:p>
    <w:p w14:paraId="25ACE9E9" w14:textId="77777777" w:rsidR="008D02DC" w:rsidRDefault="008D02DC">
      <w:r>
        <w:t>The following links connect you to information about common tasks that are associated with management packs:</w:t>
      </w:r>
    </w:p>
    <w:p w14:paraId="7596449E"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7" w:history="1">
        <w:r>
          <w:rPr>
            <w:rStyle w:val="Hyperlink"/>
          </w:rPr>
          <w:t>Administering the Management Pack Life Cycle</w:t>
        </w:r>
      </w:hyperlink>
      <w:r>
        <w:t xml:space="preserve"> (http://go.microsoft.com/fwlink/?LinkId=211463)</w:t>
      </w:r>
    </w:p>
    <w:p w14:paraId="20D34B59"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8" w:history="1">
        <w:r>
          <w:rPr>
            <w:rStyle w:val="Hyperlink"/>
          </w:rPr>
          <w:t>How to Import a Management Pack in Operations Manager 2007</w:t>
        </w:r>
      </w:hyperlink>
      <w:r>
        <w:t xml:space="preserve"> (http://go.microsoft.com/fwlink/?LinkID=142351)</w:t>
      </w:r>
    </w:p>
    <w:p w14:paraId="64FE692D"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9" w:history="1">
        <w:r>
          <w:rPr>
            <w:rStyle w:val="Hyperlink"/>
          </w:rPr>
          <w:t>How to Monitor Using Overrides</w:t>
        </w:r>
      </w:hyperlink>
      <w:r>
        <w:t xml:space="preserve"> (http://go.microsoft.com/fwlink/?LinkID=117777)</w:t>
      </w:r>
    </w:p>
    <w:p w14:paraId="0F15C701"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0" w:history="1">
        <w:r>
          <w:rPr>
            <w:rStyle w:val="Hyperlink"/>
          </w:rPr>
          <w:t>How to Create a Run As Account in Operations Manager 2007</w:t>
        </w:r>
      </w:hyperlink>
      <w:r>
        <w:t xml:space="preserve"> (http://go.microsoft.com/fwlink/?LinkID=165410)</w:t>
      </w:r>
    </w:p>
    <w:p w14:paraId="51803B2B"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1" w:history="1">
        <w:r>
          <w:rPr>
            <w:rStyle w:val="Hyperlink"/>
          </w:rPr>
          <w:t>How to Modify an Existing Run As Profile</w:t>
        </w:r>
      </w:hyperlink>
      <w:r>
        <w:t xml:space="preserve"> (http://go.microsoft.com/fwlink/?LinkID=165412)</w:t>
      </w:r>
    </w:p>
    <w:p w14:paraId="3F6AB73D"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2" w:history="1">
        <w:r>
          <w:rPr>
            <w:rStyle w:val="Hyperlink"/>
          </w:rPr>
          <w:t>How to Export Management Pack Customizations</w:t>
        </w:r>
      </w:hyperlink>
      <w:r>
        <w:t xml:space="preserve"> (http://go.microsoft.com/fwlink/?LinkId=209940)</w:t>
      </w:r>
    </w:p>
    <w:p w14:paraId="7C047819"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3" w:history="1">
        <w:r>
          <w:rPr>
            <w:rStyle w:val="Hyperlink"/>
          </w:rPr>
          <w:t>How to Remove a Management Pack</w:t>
        </w:r>
      </w:hyperlink>
      <w:r>
        <w:t xml:space="preserve"> (http://go.microsoft.com/fwlink/?LinkId=209941)</w:t>
      </w:r>
    </w:p>
    <w:p w14:paraId="52804839" w14:textId="77777777" w:rsidR="008D02DC" w:rsidRDefault="008D02DC">
      <w:r>
        <w:t xml:space="preserve">For questions about Operations Manager and management packs, see the </w:t>
      </w:r>
      <w:hyperlink r:id="rId54" w:history="1">
        <w:r>
          <w:rPr>
            <w:rStyle w:val="Hyperlink"/>
          </w:rPr>
          <w:t>System Center Operations Manager community forum</w:t>
        </w:r>
      </w:hyperlink>
      <w:r>
        <w:t xml:space="preserve"> (http://go.microsoft.com/fwlink/?LinkID=179635).</w:t>
      </w:r>
    </w:p>
    <w:p w14:paraId="1E5F9757" w14:textId="77777777" w:rsidR="008D02DC" w:rsidRDefault="008D02DC">
      <w:r>
        <w:t xml:space="preserve">A useful resource is the </w:t>
      </w:r>
      <w:hyperlink r:id="rId55" w:history="1">
        <w:r>
          <w:rPr>
            <w:rStyle w:val="Hyperlink"/>
          </w:rPr>
          <w:t>System Center Operations Manager Unleashed blog</w:t>
        </w:r>
      </w:hyperlink>
      <w:r>
        <w:t xml:space="preserve"> (http://opsmgrunleashed.wordpress.com/), which contains “By Example” posts for specific management packs. </w:t>
      </w:r>
    </w:p>
    <w:p w14:paraId="543D95E8" w14:textId="77777777" w:rsidR="008D02DC" w:rsidRDefault="008D02DC">
      <w:r>
        <w:t xml:space="preserve">For additional information about Operations Manager, see the following blog posts: </w:t>
      </w:r>
    </w:p>
    <w:p w14:paraId="59ACD30D"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6" w:history="1">
        <w:r>
          <w:rPr>
            <w:rStyle w:val="Hyperlink"/>
          </w:rPr>
          <w:t>Operations Manager Team Blog</w:t>
        </w:r>
      </w:hyperlink>
      <w:r>
        <w:t xml:space="preserve"> (http://blogs.technet.com/momteam/default.aspx)</w:t>
      </w:r>
    </w:p>
    <w:p w14:paraId="56297788"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7" w:history="1">
        <w:r>
          <w:rPr>
            <w:rStyle w:val="Hyperlink"/>
          </w:rPr>
          <w:t>Kevin Holman's OpsMgr Blog</w:t>
        </w:r>
      </w:hyperlink>
      <w:r>
        <w:t xml:space="preserve"> (http://blogs.technet.com/kevinholman/default.aspx)</w:t>
      </w:r>
    </w:p>
    <w:p w14:paraId="0FDB8622"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8" w:history="1">
        <w:r>
          <w:rPr>
            <w:rStyle w:val="Hyperlink"/>
          </w:rPr>
          <w:t>Thoughts on OpsMgr</w:t>
        </w:r>
      </w:hyperlink>
      <w:r>
        <w:t xml:space="preserve"> (http://thoughtsonopsmgr.blogspot.com/)</w:t>
      </w:r>
    </w:p>
    <w:p w14:paraId="73B58523"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9" w:history="1">
        <w:r>
          <w:rPr>
            <w:rStyle w:val="Hyperlink"/>
          </w:rPr>
          <w:t>Raphael Burri’s blog</w:t>
        </w:r>
      </w:hyperlink>
      <w:r>
        <w:t xml:space="preserve"> (http://rburri.wordpress.com/)</w:t>
      </w:r>
    </w:p>
    <w:p w14:paraId="15C1982A"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0" w:history="1">
        <w:r>
          <w:rPr>
            <w:rStyle w:val="Hyperlink"/>
          </w:rPr>
          <w:t>BWren's Management Space</w:t>
        </w:r>
      </w:hyperlink>
      <w:r>
        <w:t xml:space="preserve"> (http://blogs.technet.com/brianwren/default.aspx)</w:t>
      </w:r>
    </w:p>
    <w:p w14:paraId="3EF72DE4"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1" w:history="1">
        <w:r>
          <w:rPr>
            <w:rStyle w:val="Hyperlink"/>
          </w:rPr>
          <w:t>The System Center Operations Manager Support Team Blog</w:t>
        </w:r>
      </w:hyperlink>
      <w:r>
        <w:t xml:space="preserve"> (http://blogs.technet.com/operationsmgr/)</w:t>
      </w:r>
    </w:p>
    <w:p w14:paraId="2BA86B3B"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2" w:history="1">
        <w:r>
          <w:rPr>
            <w:rStyle w:val="Hyperlink"/>
          </w:rPr>
          <w:t>Ops Mgr ++</w:t>
        </w:r>
      </w:hyperlink>
      <w:r>
        <w:t xml:space="preserve"> (http://blogs.msdn.com/boris_yanushpolsky/default.aspx)</w:t>
      </w:r>
    </w:p>
    <w:p w14:paraId="77268362" w14:textId="77777777" w:rsidR="008D02DC" w:rsidRDefault="008D02DC" w:rsidP="008D02D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63" w:history="1">
        <w:r>
          <w:rPr>
            <w:rStyle w:val="Hyperlink"/>
          </w:rPr>
          <w:t>Notes on System Center Operations Manager</w:t>
        </w:r>
      </w:hyperlink>
      <w:r>
        <w:t xml:space="preserve"> (http://blogs.msdn.com/mariussutara/default.aspx)</w:t>
      </w:r>
    </w:p>
    <w:p w14:paraId="1B8B3559" w14:textId="77777777" w:rsidR="008D02DC" w:rsidRDefault="0033604A">
      <w:pPr>
        <w:pStyle w:val="AlertLabel"/>
        <w:framePr w:wrap="notBeside"/>
      </w:pPr>
      <w:r w:rsidRPr="006360F2">
        <w:rPr>
          <w:noProof/>
          <w:lang w:eastAsia="zh-CN"/>
        </w:rPr>
        <w:drawing>
          <wp:inline distT="0" distB="0" distL="0" distR="0" wp14:anchorId="1761A31A" wp14:editId="17BAD5C5">
            <wp:extent cx="228600" cy="152400"/>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D02DC">
        <w:t xml:space="preserve">Important </w:t>
      </w:r>
    </w:p>
    <w:p w14:paraId="468A5CCA" w14:textId="77777777" w:rsidR="008D02DC" w:rsidRDefault="008D02DC">
      <w:pPr>
        <w:pStyle w:val="AlertText"/>
      </w:pPr>
      <w:r>
        <w:t xml:space="preserve">All information and content on non-Microsoft sites is provided by the owner or the users of the website. Microsoft makes no warranties, express, implied, or statutory, as to the information at </w:t>
      </w:r>
      <w:r w:rsidR="00873784">
        <w:t>non-Microsoft sites</w:t>
      </w:r>
      <w:r>
        <w:t>.</w:t>
      </w:r>
    </w:p>
    <w:p w14:paraId="451699D5" w14:textId="77777777" w:rsidR="00E80C10" w:rsidRDefault="00E80C10" w:rsidP="004A7672">
      <w:pPr>
        <w:pStyle w:val="Heading2"/>
      </w:pPr>
      <w:bookmarkStart w:id="59" w:name="_Toc353189194"/>
      <w:r>
        <w:t>Frequently Asked Questions</w:t>
      </w:r>
      <w:bookmarkEnd w:id="59"/>
    </w:p>
    <w:p w14:paraId="0F18622A" w14:textId="77777777" w:rsidR="00E80C10" w:rsidRDefault="00E80C10" w:rsidP="004A7672">
      <w:pPr>
        <w:pStyle w:val="Heading3"/>
      </w:pPr>
      <w:bookmarkStart w:id="60" w:name="_Ref323232654"/>
      <w:bookmarkStart w:id="61" w:name="_Toc353189195"/>
      <w:r>
        <w:t>Q: Appliance is not shown in the Appliance</w:t>
      </w:r>
      <w:r w:rsidR="000A2A77">
        <w:t>’</w:t>
      </w:r>
      <w:r>
        <w:t>s state view. What can I do?</w:t>
      </w:r>
      <w:bookmarkEnd w:id="60"/>
      <w:bookmarkEnd w:id="61"/>
    </w:p>
    <w:p w14:paraId="357A9A4F" w14:textId="77777777" w:rsidR="00E80C10" w:rsidRDefault="00E80C10" w:rsidP="004A7672">
      <w:r>
        <w:t xml:space="preserve">First thing you </w:t>
      </w:r>
      <w:r w:rsidR="0053505A">
        <w:t>can</w:t>
      </w:r>
      <w:r>
        <w:t xml:space="preserve"> do is </w:t>
      </w:r>
      <w:r w:rsidR="0053505A">
        <w:t>try to</w:t>
      </w:r>
      <w:r>
        <w:t xml:space="preserve"> overrid</w:t>
      </w:r>
      <w:r w:rsidR="0053505A">
        <w:t>e</w:t>
      </w:r>
      <w:r>
        <w:t xml:space="preserve"> the discovery interval to force the discovery to happen.</w:t>
      </w:r>
      <w:r w:rsidR="00B03AC7">
        <w:t xml:space="preserve"> </w:t>
      </w:r>
      <w:r>
        <w:t>This may help in case of initial setup or after changes to the environment have been made.</w:t>
      </w:r>
    </w:p>
    <w:p w14:paraId="3B7E9341" w14:textId="77777777" w:rsidR="00E80C10" w:rsidRDefault="00E80C10" w:rsidP="004A7672">
      <w:r>
        <w:t xml:space="preserve">See </w:t>
      </w:r>
      <w:r w:rsidR="00B03AC7">
        <w:t>“</w:t>
      </w:r>
      <w:r w:rsidR="00B03AC7">
        <w:fldChar w:fldCharType="begin"/>
      </w:r>
      <w:r w:rsidR="00B03AC7">
        <w:instrText xml:space="preserve"> REF _Ref323231878 \h </w:instrText>
      </w:r>
      <w:r w:rsidR="00B03AC7">
        <w:fldChar w:fldCharType="separate"/>
      </w:r>
      <w:r w:rsidR="00B03AC7">
        <w:t>Overriding Discovery Interval</w:t>
      </w:r>
      <w:r w:rsidR="00B03AC7">
        <w:fldChar w:fldCharType="end"/>
      </w:r>
      <w:r w:rsidR="00B03AC7">
        <w:t xml:space="preserve">” </w:t>
      </w:r>
      <w:r>
        <w:t>section for more information</w:t>
      </w:r>
      <w:r w:rsidR="0053505A">
        <w:t xml:space="preserve"> on how to do this</w:t>
      </w:r>
      <w:r>
        <w:t>.</w:t>
      </w:r>
    </w:p>
    <w:p w14:paraId="01E3F431" w14:textId="77777777" w:rsidR="00E80C10" w:rsidRDefault="00E80C10" w:rsidP="004A7672">
      <w:r>
        <w:t xml:space="preserve">If changing discovery interval is not helping, you should check </w:t>
      </w:r>
      <w:r w:rsidRPr="004A7672">
        <w:rPr>
          <w:b/>
        </w:rPr>
        <w:t>SQL Server Appliance</w:t>
      </w:r>
      <w:r>
        <w:t xml:space="preserve"> -&gt; </w:t>
      </w:r>
      <w:r w:rsidRPr="004A7672">
        <w:rPr>
          <w:b/>
        </w:rPr>
        <w:t xml:space="preserve">Microsoft SQL Server </w:t>
      </w:r>
      <w:r w:rsidR="005603D6">
        <w:rPr>
          <w:b/>
        </w:rPr>
        <w:t xml:space="preserve">2012 </w:t>
      </w:r>
      <w:r w:rsidRPr="004A7672">
        <w:rPr>
          <w:b/>
        </w:rPr>
        <w:t>Parallel Data Warehouse</w:t>
      </w:r>
      <w:r>
        <w:t xml:space="preserve"> -&gt; </w:t>
      </w:r>
      <w:r w:rsidRPr="004A7672">
        <w:rPr>
          <w:b/>
        </w:rPr>
        <w:t>Alerts</w:t>
      </w:r>
      <w:r>
        <w:t xml:space="preserve"> view:</w:t>
      </w:r>
    </w:p>
    <w:p w14:paraId="211BAB88" w14:textId="77777777" w:rsidR="00E80C10" w:rsidRDefault="005603D6" w:rsidP="004A7672">
      <w:pPr>
        <w:spacing w:line="240" w:lineRule="auto"/>
      </w:pPr>
      <w:r w:rsidRPr="005603D6">
        <w:rPr>
          <w:noProof/>
        </w:rPr>
        <w:t xml:space="preserve"> </w:t>
      </w:r>
      <w:r w:rsidR="0033604A" w:rsidRPr="00211036">
        <w:rPr>
          <w:noProof/>
          <w:lang w:eastAsia="zh-CN"/>
        </w:rPr>
        <w:drawing>
          <wp:inline distT="0" distB="0" distL="0" distR="0" wp14:anchorId="75A79851" wp14:editId="398B4CA5">
            <wp:extent cx="2981325" cy="1552575"/>
            <wp:effectExtent l="0" t="0" r="9525"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81325" cy="1552575"/>
                    </a:xfrm>
                    <a:prstGeom prst="rect">
                      <a:avLst/>
                    </a:prstGeom>
                    <a:noFill/>
                    <a:ln>
                      <a:noFill/>
                    </a:ln>
                  </pic:spPr>
                </pic:pic>
              </a:graphicData>
            </a:graphic>
          </wp:inline>
        </w:drawing>
      </w:r>
    </w:p>
    <w:p w14:paraId="3D904EEF" w14:textId="77777777" w:rsidR="00BB675F" w:rsidRDefault="00BB675F" w:rsidP="004A7672"/>
    <w:p w14:paraId="6430FF16" w14:textId="77777777" w:rsidR="00E80C10" w:rsidRDefault="00E80C10" w:rsidP="004A7672">
      <w:r>
        <w:t>Look for “</w:t>
      </w:r>
      <w:r w:rsidRPr="004A7672">
        <w:rPr>
          <w:b/>
        </w:rPr>
        <w:t>Microsoft SQL Server</w:t>
      </w:r>
      <w:r w:rsidR="005603D6">
        <w:rPr>
          <w:b/>
        </w:rPr>
        <w:t xml:space="preserve"> 2012</w:t>
      </w:r>
      <w:r w:rsidRPr="004A7672">
        <w:rPr>
          <w:b/>
        </w:rPr>
        <w:t xml:space="preserve"> Parallel Data Warehouse Seed</w:t>
      </w:r>
      <w:r>
        <w:t>”</w:t>
      </w:r>
      <w:r w:rsidR="0053505A">
        <w:t xml:space="preserve"> source.</w:t>
      </w:r>
    </w:p>
    <w:p w14:paraId="46B6EE25" w14:textId="77777777" w:rsidR="00BB675F" w:rsidRDefault="00BB675F" w:rsidP="004A7672"/>
    <w:p w14:paraId="72DAE4A5" w14:textId="77777777" w:rsidR="0053505A" w:rsidRDefault="0033604A" w:rsidP="004A7672">
      <w:pPr>
        <w:spacing w:line="240" w:lineRule="auto"/>
        <w:rPr>
          <w:noProof/>
        </w:rPr>
      </w:pPr>
      <w:r w:rsidRPr="00211036">
        <w:rPr>
          <w:noProof/>
          <w:lang w:eastAsia="zh-CN"/>
        </w:rPr>
        <w:drawing>
          <wp:inline distT="0" distB="0" distL="0" distR="0" wp14:anchorId="30081B1A" wp14:editId="42048106">
            <wp:extent cx="5486400" cy="9906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86400" cy="990600"/>
                    </a:xfrm>
                    <a:prstGeom prst="rect">
                      <a:avLst/>
                    </a:prstGeom>
                    <a:noFill/>
                    <a:ln>
                      <a:noFill/>
                    </a:ln>
                  </pic:spPr>
                </pic:pic>
              </a:graphicData>
            </a:graphic>
          </wp:inline>
        </w:drawing>
      </w:r>
    </w:p>
    <w:p w14:paraId="52827AA9" w14:textId="77777777" w:rsidR="00BB675F" w:rsidRDefault="00BB675F" w:rsidP="004A7672"/>
    <w:p w14:paraId="72A894CF" w14:textId="77777777" w:rsidR="0053505A" w:rsidRDefault="0053505A" w:rsidP="004A7672">
      <w:r>
        <w:t xml:space="preserve">Select one of </w:t>
      </w:r>
      <w:r w:rsidR="00B03AC7">
        <w:t>newest</w:t>
      </w:r>
      <w:r>
        <w:t xml:space="preserve"> alerts and read alert description to better understand the problem.</w:t>
      </w:r>
      <w:r w:rsidR="001B029C">
        <w:t xml:space="preserve"> For more information about alerts, see the SQL Server PDW help file (MPP.CHM).</w:t>
      </w:r>
    </w:p>
    <w:p w14:paraId="4861CD39" w14:textId="77777777" w:rsidR="00BB675F" w:rsidRDefault="00BB675F" w:rsidP="004A7672"/>
    <w:p w14:paraId="6B0ADFA4" w14:textId="77777777" w:rsidR="0053505A" w:rsidRDefault="0033604A" w:rsidP="004A7672">
      <w:pPr>
        <w:spacing w:line="240" w:lineRule="auto"/>
        <w:rPr>
          <w:noProof/>
        </w:rPr>
      </w:pPr>
      <w:r w:rsidRPr="00211036">
        <w:rPr>
          <w:noProof/>
          <w:lang w:eastAsia="zh-CN"/>
        </w:rPr>
        <w:drawing>
          <wp:inline distT="0" distB="0" distL="0" distR="0" wp14:anchorId="41D68F15" wp14:editId="5F3BF28B">
            <wp:extent cx="5486400" cy="3248025"/>
            <wp:effectExtent l="0" t="0" r="0" b="952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86400" cy="3248025"/>
                    </a:xfrm>
                    <a:prstGeom prst="rect">
                      <a:avLst/>
                    </a:prstGeom>
                    <a:noFill/>
                    <a:ln>
                      <a:noFill/>
                    </a:ln>
                  </pic:spPr>
                </pic:pic>
              </a:graphicData>
            </a:graphic>
          </wp:inline>
        </w:drawing>
      </w:r>
    </w:p>
    <w:p w14:paraId="1B3291EA" w14:textId="77777777" w:rsidR="00B03AC7" w:rsidRDefault="00B03AC7" w:rsidP="004A7672">
      <w:pPr>
        <w:spacing w:line="240" w:lineRule="auto"/>
        <w:rPr>
          <w:noProof/>
        </w:rPr>
      </w:pPr>
    </w:p>
    <w:p w14:paraId="7E1470E1" w14:textId="77777777" w:rsidR="00584EAA" w:rsidRDefault="0053505A" w:rsidP="004A7672">
      <w:pPr>
        <w:spacing w:line="240" w:lineRule="auto"/>
        <w:rPr>
          <w:noProof/>
        </w:rPr>
      </w:pPr>
      <w:r>
        <w:rPr>
          <w:noProof/>
        </w:rPr>
        <w:t>As you can see</w:t>
      </w:r>
      <w:r w:rsidR="00584EAA">
        <w:rPr>
          <w:noProof/>
        </w:rPr>
        <w:t>, nodes discovery script is failing because it cannot connect to the PDW to query the DMVs.</w:t>
      </w:r>
      <w:r>
        <w:rPr>
          <w:noProof/>
        </w:rPr>
        <w:t xml:space="preserve"> </w:t>
      </w:r>
      <w:r w:rsidR="00584EAA">
        <w:rPr>
          <w:noProof/>
        </w:rPr>
        <w:t>I</w:t>
      </w:r>
      <w:r>
        <w:rPr>
          <w:noProof/>
        </w:rPr>
        <w:t>n this case</w:t>
      </w:r>
      <w:r w:rsidR="00584EAA">
        <w:rPr>
          <w:noProof/>
        </w:rPr>
        <w:t xml:space="preserve"> PDW credentials configured incorrectly.</w:t>
      </w:r>
    </w:p>
    <w:p w14:paraId="713B74C0" w14:textId="77777777" w:rsidR="0053505A" w:rsidRDefault="00584EAA" w:rsidP="004A7672">
      <w:pPr>
        <w:spacing w:line="240" w:lineRule="auto"/>
        <w:rPr>
          <w:noProof/>
        </w:rPr>
      </w:pPr>
      <w:r>
        <w:rPr>
          <w:noProof/>
        </w:rPr>
        <w:t>To fix this you have to create “</w:t>
      </w:r>
      <w:r w:rsidRPr="004A7672">
        <w:rPr>
          <w:b/>
          <w:noProof/>
        </w:rPr>
        <w:t>monitoring_user</w:t>
      </w:r>
      <w:r>
        <w:rPr>
          <w:noProof/>
        </w:rPr>
        <w:t>” PDW account or change the credentials in the Run As account mapped to “</w:t>
      </w:r>
      <w:r w:rsidRPr="008B3786">
        <w:rPr>
          <w:b/>
        </w:rPr>
        <w:t xml:space="preserve">Microsoft SQL Server </w:t>
      </w:r>
      <w:r w:rsidR="005603D6">
        <w:rPr>
          <w:b/>
        </w:rPr>
        <w:t xml:space="preserve">2012 </w:t>
      </w:r>
      <w:r w:rsidRPr="008B3786">
        <w:rPr>
          <w:b/>
        </w:rPr>
        <w:t xml:space="preserve">PDW </w:t>
      </w:r>
      <w:r>
        <w:rPr>
          <w:b/>
        </w:rPr>
        <w:t>Action</w:t>
      </w:r>
      <w:r w:rsidRPr="008B3786">
        <w:rPr>
          <w:b/>
        </w:rPr>
        <w:t xml:space="preserve"> Account</w:t>
      </w:r>
      <w:r>
        <w:rPr>
          <w:noProof/>
        </w:rPr>
        <w:t>” profile.</w:t>
      </w:r>
    </w:p>
    <w:p w14:paraId="10FAE443" w14:textId="77777777" w:rsidR="00584EAA" w:rsidRPr="00CD0CD5" w:rsidRDefault="00584EAA" w:rsidP="004A7672">
      <w:pPr>
        <w:spacing w:line="240" w:lineRule="auto"/>
      </w:pPr>
      <w:r>
        <w:rPr>
          <w:noProof/>
        </w:rPr>
        <w:t xml:space="preserve">For more information on how to do this, see </w:t>
      </w:r>
      <w:r w:rsidRPr="004A7672">
        <w:rPr>
          <w:rStyle w:val="Hyperlink"/>
          <w:szCs w:val="20"/>
        </w:rPr>
        <w:fldChar w:fldCharType="begin"/>
      </w:r>
      <w:r w:rsidRPr="004A7672">
        <w:rPr>
          <w:rStyle w:val="Hyperlink"/>
          <w:szCs w:val="20"/>
        </w:rPr>
        <w:instrText xml:space="preserve"> REF _Ref323227854 \h </w:instrText>
      </w:r>
      <w:r>
        <w:rPr>
          <w:rStyle w:val="Hyperlink"/>
          <w:szCs w:val="20"/>
        </w:rPr>
        <w:instrText xml:space="preserve"> \* MERGEFORMAT </w:instrText>
      </w:r>
      <w:r w:rsidRPr="004A7672">
        <w:rPr>
          <w:rStyle w:val="Hyperlink"/>
          <w:szCs w:val="20"/>
        </w:rPr>
      </w:r>
      <w:r w:rsidRPr="004A7672">
        <w:rPr>
          <w:rStyle w:val="Hyperlink"/>
          <w:szCs w:val="20"/>
        </w:rPr>
        <w:fldChar w:fldCharType="separate"/>
      </w:r>
      <w:r w:rsidRPr="004A7672">
        <w:rPr>
          <w:rStyle w:val="Hyperlink"/>
          <w:szCs w:val="20"/>
        </w:rPr>
        <w:t>Configuring Run-As profile in System Center</w:t>
      </w:r>
      <w:r w:rsidRPr="004A7672">
        <w:rPr>
          <w:rStyle w:val="Hyperlink"/>
          <w:szCs w:val="20"/>
        </w:rPr>
        <w:fldChar w:fldCharType="end"/>
      </w:r>
      <w:r>
        <w:rPr>
          <w:noProof/>
        </w:rPr>
        <w:t>.</w:t>
      </w:r>
    </w:p>
    <w:p w14:paraId="04139138" w14:textId="77777777" w:rsidR="008D02DC" w:rsidRDefault="008D02DC" w:rsidP="008B3786">
      <w:pPr>
        <w:pStyle w:val="Heading2"/>
      </w:pPr>
      <w:bookmarkStart w:id="62" w:name="_Appendix:_Management_Pack"/>
      <w:bookmarkStart w:id="63" w:name="_Ref323228015"/>
      <w:bookmarkStart w:id="64" w:name="_Toc353189196"/>
      <w:bookmarkEnd w:id="62"/>
      <w:r>
        <w:t>Appendix: Management Pack Contents</w:t>
      </w:r>
      <w:bookmarkStart w:id="65" w:name="zf475f3cc57b84a049d89cda7b1f37ba8"/>
      <w:bookmarkEnd w:id="63"/>
      <w:bookmarkEnd w:id="65"/>
      <w:bookmarkEnd w:id="64"/>
    </w:p>
    <w:p w14:paraId="7DB6D1A1" w14:textId="77777777" w:rsidR="008D02DC" w:rsidRDefault="008D02DC">
      <w:r>
        <w:t xml:space="preserve">The </w:t>
      </w:r>
      <w:r w:rsidR="000A2C08">
        <w:t xml:space="preserve">Microsoft SQL Server </w:t>
      </w:r>
      <w:r w:rsidR="001560E5">
        <w:t xml:space="preserve">2012 </w:t>
      </w:r>
      <w:r w:rsidR="000A2C08">
        <w:t>Parallel Data Warehouse Appliance</w:t>
      </w:r>
      <w:r>
        <w:t xml:space="preserve"> Monitoring Management Pack discovers the object types described in the following sections. </w:t>
      </w:r>
    </w:p>
    <w:p w14:paraId="699507D8" w14:textId="464028CA" w:rsidR="005D25DD" w:rsidRDefault="005D25DD" w:rsidP="008B3786">
      <w:pPr>
        <w:pStyle w:val="Heading3"/>
      </w:pPr>
      <w:bookmarkStart w:id="66" w:name="_Toc353189197"/>
      <w:r>
        <w:t xml:space="preserve">SQL Server </w:t>
      </w:r>
      <w:r w:rsidR="001560E5">
        <w:t xml:space="preserve">2012 </w:t>
      </w:r>
      <w:r>
        <w:t>Parallel Data Warehouse Seed Object</w:t>
      </w:r>
      <w:bookmarkEnd w:id="66"/>
    </w:p>
    <w:p w14:paraId="155ADB23" w14:textId="77777777" w:rsidR="005D25DD" w:rsidRDefault="005D25DD" w:rsidP="005D25DD">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5D25DD" w14:paraId="492E1289"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995963F" w14:textId="77777777" w:rsidR="005D25DD" w:rsidRPr="008D02DC" w:rsidRDefault="005D25DD"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AB1C221" w14:textId="77777777" w:rsidR="005D25DD" w:rsidRPr="008D02DC" w:rsidRDefault="005D25DD"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071649F" w14:textId="77777777" w:rsidR="005D25DD" w:rsidRPr="008D02DC" w:rsidRDefault="005D25DD" w:rsidP="00FB6CAE">
            <w:pPr>
              <w:keepNext/>
              <w:rPr>
                <w:b/>
                <w:sz w:val="18"/>
                <w:szCs w:val="18"/>
              </w:rPr>
            </w:pPr>
            <w:r w:rsidRPr="008D02DC">
              <w:rPr>
                <w:b/>
                <w:sz w:val="18"/>
                <w:szCs w:val="18"/>
              </w:rPr>
              <w:t>When to Enable</w:t>
            </w:r>
          </w:p>
        </w:tc>
      </w:tr>
      <w:tr w:rsidR="005D25DD" w14:paraId="2F130506" w14:textId="77777777" w:rsidTr="00FB6CAE">
        <w:tc>
          <w:tcPr>
            <w:tcW w:w="4428" w:type="dxa"/>
            <w:shd w:val="clear" w:color="auto" w:fill="auto"/>
          </w:tcPr>
          <w:p w14:paraId="0789E578" w14:textId="77777777" w:rsidR="005D25DD" w:rsidRDefault="005D25DD" w:rsidP="00FB6CAE">
            <w:r>
              <w:t>4 hours</w:t>
            </w:r>
          </w:p>
        </w:tc>
        <w:tc>
          <w:tcPr>
            <w:tcW w:w="4428" w:type="dxa"/>
            <w:shd w:val="clear" w:color="auto" w:fill="auto"/>
          </w:tcPr>
          <w:p w14:paraId="5034DBF3" w14:textId="77777777" w:rsidR="005D25DD" w:rsidRDefault="005D25DD" w:rsidP="005D25DD">
            <w:r>
              <w:t>True</w:t>
            </w:r>
          </w:p>
        </w:tc>
        <w:tc>
          <w:tcPr>
            <w:tcW w:w="4428" w:type="dxa"/>
            <w:shd w:val="clear" w:color="auto" w:fill="auto"/>
          </w:tcPr>
          <w:p w14:paraId="16E6CB54" w14:textId="77777777" w:rsidR="005D25DD" w:rsidRDefault="005D25DD" w:rsidP="00FB6CAE">
            <w:r>
              <w:t>not applicable</w:t>
            </w:r>
          </w:p>
        </w:tc>
      </w:tr>
    </w:tbl>
    <w:p w14:paraId="07B470CE" w14:textId="77777777" w:rsidR="005D25DD" w:rsidRDefault="005D25DD" w:rsidP="005D25DD">
      <w:pPr>
        <w:pStyle w:val="Label"/>
      </w:pPr>
      <w: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37"/>
        <w:gridCol w:w="1253"/>
        <w:gridCol w:w="1026"/>
        <w:gridCol w:w="1178"/>
        <w:gridCol w:w="1554"/>
        <w:gridCol w:w="984"/>
        <w:gridCol w:w="1178"/>
      </w:tblGrid>
      <w:tr w:rsidR="005D25DD" w14:paraId="3AA93381" w14:textId="77777777" w:rsidTr="001560E5">
        <w:trPr>
          <w:tblHeader/>
        </w:trPr>
        <w:tc>
          <w:tcPr>
            <w:tcW w:w="146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058361A" w14:textId="77777777" w:rsidR="005D25DD" w:rsidRPr="008D02DC" w:rsidRDefault="005D25DD" w:rsidP="00FB6CAE">
            <w:pPr>
              <w:keepNext/>
              <w:rPr>
                <w:b/>
                <w:sz w:val="18"/>
                <w:szCs w:val="18"/>
              </w:rPr>
            </w:pPr>
            <w:r w:rsidRPr="008D02DC">
              <w:rPr>
                <w:b/>
                <w:sz w:val="18"/>
                <w:szCs w:val="18"/>
              </w:rPr>
              <w:t>Rule</w:t>
            </w:r>
          </w:p>
        </w:tc>
        <w:tc>
          <w:tcPr>
            <w:tcW w:w="128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3203DD1" w14:textId="77777777" w:rsidR="005D25DD" w:rsidRPr="008D02DC" w:rsidRDefault="005D25DD" w:rsidP="00FB6CAE">
            <w:pPr>
              <w:keepNext/>
              <w:rPr>
                <w:b/>
                <w:sz w:val="18"/>
                <w:szCs w:val="18"/>
              </w:rPr>
            </w:pPr>
            <w:r w:rsidRPr="008D02DC">
              <w:rPr>
                <w:b/>
                <w:sz w:val="18"/>
                <w:szCs w:val="18"/>
              </w:rPr>
              <w:t>Data source</w:t>
            </w:r>
          </w:p>
        </w:tc>
        <w:tc>
          <w:tcPr>
            <w:tcW w:w="105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6F04182" w14:textId="77777777" w:rsidR="005D25DD" w:rsidRPr="008D02DC" w:rsidRDefault="005D25DD" w:rsidP="00FB6CAE">
            <w:pPr>
              <w:keepNext/>
              <w:rPr>
                <w:b/>
                <w:sz w:val="18"/>
                <w:szCs w:val="18"/>
              </w:rPr>
            </w:pPr>
            <w:r w:rsidRPr="008D02DC">
              <w:rPr>
                <w:b/>
                <w:sz w:val="18"/>
                <w:szCs w:val="18"/>
              </w:rPr>
              <w:t>Alert</w:t>
            </w:r>
          </w:p>
        </w:tc>
        <w:tc>
          <w:tcPr>
            <w:tcW w:w="120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A0DF61E" w14:textId="77777777" w:rsidR="005D25DD" w:rsidRPr="008D02DC" w:rsidRDefault="005D25DD" w:rsidP="00FB6CAE">
            <w:pPr>
              <w:keepNext/>
              <w:rPr>
                <w:b/>
                <w:sz w:val="18"/>
                <w:szCs w:val="18"/>
              </w:rPr>
            </w:pPr>
            <w:r w:rsidRPr="008D02DC">
              <w:rPr>
                <w:b/>
                <w:sz w:val="18"/>
                <w:szCs w:val="18"/>
              </w:rPr>
              <w:t>Notes</w:t>
            </w:r>
          </w:p>
        </w:tc>
        <w:tc>
          <w:tcPr>
            <w:tcW w:w="15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4A780DD" w14:textId="77777777" w:rsidR="005D25DD" w:rsidRPr="008D02DC" w:rsidRDefault="005D25DD" w:rsidP="00FB6CAE">
            <w:pPr>
              <w:keepNext/>
              <w:rPr>
                <w:b/>
                <w:sz w:val="18"/>
                <w:szCs w:val="18"/>
              </w:rPr>
            </w:pPr>
            <w:r w:rsidRPr="008D02DC">
              <w:rPr>
                <w:b/>
                <w:sz w:val="18"/>
                <w:szCs w:val="18"/>
              </w:rPr>
              <w:t>Corresponding Monitor</w:t>
            </w:r>
          </w:p>
        </w:tc>
        <w:tc>
          <w:tcPr>
            <w:tcW w:w="101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9077F51" w14:textId="77777777" w:rsidR="005D25DD" w:rsidRPr="008D02DC" w:rsidRDefault="005D25DD" w:rsidP="00FB6CAE">
            <w:pPr>
              <w:keepNext/>
              <w:rPr>
                <w:b/>
                <w:sz w:val="18"/>
                <w:szCs w:val="18"/>
              </w:rPr>
            </w:pPr>
            <w:r w:rsidRPr="008D02DC">
              <w:rPr>
                <w:b/>
                <w:sz w:val="18"/>
                <w:szCs w:val="18"/>
              </w:rPr>
              <w:t>Enabled</w:t>
            </w:r>
          </w:p>
        </w:tc>
        <w:tc>
          <w:tcPr>
            <w:tcW w:w="120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FAC28E1" w14:textId="77777777" w:rsidR="005D25DD" w:rsidRPr="008D02DC" w:rsidRDefault="005D25DD" w:rsidP="00FB6CAE">
            <w:pPr>
              <w:keepNext/>
              <w:rPr>
                <w:b/>
                <w:sz w:val="18"/>
                <w:szCs w:val="18"/>
              </w:rPr>
            </w:pPr>
            <w:r w:rsidRPr="008D02DC">
              <w:rPr>
                <w:b/>
                <w:sz w:val="18"/>
                <w:szCs w:val="18"/>
              </w:rPr>
              <w:t>When to Enable</w:t>
            </w:r>
          </w:p>
        </w:tc>
      </w:tr>
      <w:tr w:rsidR="005D25DD" w14:paraId="56EEF733" w14:textId="77777777" w:rsidTr="001560E5">
        <w:tc>
          <w:tcPr>
            <w:tcW w:w="1464" w:type="dxa"/>
            <w:shd w:val="clear" w:color="auto" w:fill="auto"/>
          </w:tcPr>
          <w:p w14:paraId="0829A7C5" w14:textId="77777777" w:rsidR="005D25DD" w:rsidRDefault="005D25DD" w:rsidP="00FB6CAE">
            <w:r w:rsidRPr="005D25DD">
              <w:t xml:space="preserve">Microsoft SQL Server </w:t>
            </w:r>
            <w:r w:rsidR="001560E5">
              <w:t xml:space="preserve">2012 </w:t>
            </w:r>
            <w:r w:rsidRPr="005D25DD">
              <w:t>Parallel Data Warehouse Management Pack Self-Monitoring</w:t>
            </w:r>
            <w:r w:rsidR="001560E5">
              <w:t xml:space="preserve"> (Critical)</w:t>
            </w:r>
          </w:p>
        </w:tc>
        <w:tc>
          <w:tcPr>
            <w:tcW w:w="1282" w:type="dxa"/>
            <w:shd w:val="clear" w:color="auto" w:fill="auto"/>
          </w:tcPr>
          <w:p w14:paraId="4115E41E" w14:textId="77777777" w:rsidR="005D25DD" w:rsidRDefault="001560E5" w:rsidP="00226321">
            <w:r>
              <w:t>Error e</w:t>
            </w:r>
            <w:r w:rsidR="005D25DD">
              <w:t xml:space="preserve">vents with ID </w:t>
            </w:r>
            <w:r w:rsidRPr="005D25DD">
              <w:t>43</w:t>
            </w:r>
            <w:r>
              <w:t>2</w:t>
            </w:r>
            <w:r w:rsidRPr="005D25DD">
              <w:t>0</w:t>
            </w:r>
            <w:r>
              <w:t xml:space="preserve"> </w:t>
            </w:r>
            <w:r w:rsidR="005D25DD">
              <w:t>placed in Operations Manager  events log</w:t>
            </w:r>
          </w:p>
        </w:tc>
        <w:tc>
          <w:tcPr>
            <w:tcW w:w="1057" w:type="dxa"/>
            <w:shd w:val="clear" w:color="auto" w:fill="auto"/>
          </w:tcPr>
          <w:p w14:paraId="7FDD2B89" w14:textId="77777777" w:rsidR="005D25DD" w:rsidRDefault="005D25DD" w:rsidP="00FB6CAE">
            <w:r>
              <w:t>True</w:t>
            </w:r>
          </w:p>
          <w:p w14:paraId="62DC2266" w14:textId="77777777" w:rsidR="005D25DD" w:rsidRDefault="005D25DD" w:rsidP="00FB6CAE">
            <w:r>
              <w:t>Alert priority:</w:t>
            </w:r>
          </w:p>
          <w:p w14:paraId="3220982B" w14:textId="77777777" w:rsidR="005D25DD" w:rsidRDefault="005D25DD" w:rsidP="00FB6CAE">
            <w:r>
              <w:t>High</w:t>
            </w:r>
          </w:p>
          <w:p w14:paraId="277A7FCA" w14:textId="77777777" w:rsidR="005D25DD" w:rsidRDefault="005D25DD" w:rsidP="00FB6CAE">
            <w:r>
              <w:t>Alert severity:</w:t>
            </w:r>
          </w:p>
          <w:p w14:paraId="21853DE1" w14:textId="77777777" w:rsidR="005D25DD" w:rsidRDefault="005D25DD" w:rsidP="00FB6CAE">
            <w:r>
              <w:t>Critical</w:t>
            </w:r>
          </w:p>
        </w:tc>
        <w:tc>
          <w:tcPr>
            <w:tcW w:w="1207" w:type="dxa"/>
            <w:shd w:val="clear" w:color="auto" w:fill="auto"/>
          </w:tcPr>
          <w:p w14:paraId="0FA39DE2" w14:textId="77777777" w:rsidR="005D25DD" w:rsidRDefault="005D25DD" w:rsidP="005D25DD">
            <w:r>
              <w:t>Alert generated for every matching event</w:t>
            </w:r>
          </w:p>
        </w:tc>
        <w:tc>
          <w:tcPr>
            <w:tcW w:w="1580" w:type="dxa"/>
            <w:shd w:val="clear" w:color="auto" w:fill="auto"/>
          </w:tcPr>
          <w:p w14:paraId="12ECA2F9" w14:textId="77777777" w:rsidR="005D25DD" w:rsidRDefault="005D25DD" w:rsidP="00FB6CAE">
            <w:r>
              <w:t>none</w:t>
            </w:r>
          </w:p>
        </w:tc>
        <w:tc>
          <w:tcPr>
            <w:tcW w:w="1015" w:type="dxa"/>
            <w:shd w:val="clear" w:color="auto" w:fill="auto"/>
          </w:tcPr>
          <w:p w14:paraId="1B34E2F5" w14:textId="77777777" w:rsidR="005D25DD" w:rsidRDefault="005D25DD" w:rsidP="005D25DD">
            <w:r>
              <w:t>True</w:t>
            </w:r>
          </w:p>
        </w:tc>
        <w:tc>
          <w:tcPr>
            <w:tcW w:w="1207" w:type="dxa"/>
            <w:shd w:val="clear" w:color="auto" w:fill="auto"/>
          </w:tcPr>
          <w:p w14:paraId="56F382D5" w14:textId="77777777" w:rsidR="005D25DD" w:rsidRDefault="005D25DD" w:rsidP="00FB6CAE">
            <w:r>
              <w:t>not applicable</w:t>
            </w:r>
          </w:p>
        </w:tc>
      </w:tr>
      <w:tr w:rsidR="00184C50" w14:paraId="45849B0C" w14:textId="77777777" w:rsidTr="001560E5">
        <w:tc>
          <w:tcPr>
            <w:tcW w:w="1464" w:type="dxa"/>
            <w:shd w:val="clear" w:color="auto" w:fill="auto"/>
          </w:tcPr>
          <w:p w14:paraId="288E46DB" w14:textId="77777777" w:rsidR="001560E5" w:rsidRDefault="001560E5" w:rsidP="00E04E13">
            <w:r w:rsidRPr="005D25DD">
              <w:t xml:space="preserve">Microsoft SQL Server </w:t>
            </w:r>
            <w:r>
              <w:t xml:space="preserve">2012 </w:t>
            </w:r>
            <w:r w:rsidRPr="005D25DD">
              <w:t>Parallel Data Warehouse Management Pack Self-Monitoring</w:t>
            </w:r>
            <w:r>
              <w:t xml:space="preserve"> (Non-Critical)</w:t>
            </w:r>
          </w:p>
        </w:tc>
        <w:tc>
          <w:tcPr>
            <w:tcW w:w="1282" w:type="dxa"/>
            <w:shd w:val="clear" w:color="auto" w:fill="auto"/>
          </w:tcPr>
          <w:p w14:paraId="7541058A" w14:textId="77777777" w:rsidR="001560E5" w:rsidRDefault="001560E5" w:rsidP="00E04E13">
            <w:r>
              <w:t xml:space="preserve">Warning events with ID </w:t>
            </w:r>
            <w:r w:rsidRPr="005D25DD">
              <w:t>43</w:t>
            </w:r>
            <w:r>
              <w:t>2</w:t>
            </w:r>
            <w:r w:rsidRPr="005D25DD">
              <w:t>0</w:t>
            </w:r>
            <w:r>
              <w:t xml:space="preserve"> placed in Operations Manager  events log</w:t>
            </w:r>
          </w:p>
        </w:tc>
        <w:tc>
          <w:tcPr>
            <w:tcW w:w="1057" w:type="dxa"/>
            <w:shd w:val="clear" w:color="auto" w:fill="auto"/>
          </w:tcPr>
          <w:p w14:paraId="5A7E71FF" w14:textId="77777777" w:rsidR="001560E5" w:rsidRDefault="001560E5" w:rsidP="00E04E13">
            <w:r>
              <w:t>True</w:t>
            </w:r>
          </w:p>
          <w:p w14:paraId="3FE82F02" w14:textId="77777777" w:rsidR="001560E5" w:rsidRDefault="001560E5" w:rsidP="00E04E13">
            <w:r>
              <w:t>Alert priority:</w:t>
            </w:r>
          </w:p>
          <w:p w14:paraId="496044BB" w14:textId="77777777" w:rsidR="001560E5" w:rsidRDefault="001560E5" w:rsidP="00E04E13">
            <w:r>
              <w:t>Medium</w:t>
            </w:r>
          </w:p>
          <w:p w14:paraId="0D398E15" w14:textId="77777777" w:rsidR="001560E5" w:rsidRDefault="001560E5" w:rsidP="00E04E13">
            <w:r>
              <w:t>Alert severity:</w:t>
            </w:r>
          </w:p>
          <w:p w14:paraId="740C6E6D" w14:textId="77777777" w:rsidR="001560E5" w:rsidRDefault="001560E5" w:rsidP="00E04E13">
            <w:r>
              <w:t>Warning</w:t>
            </w:r>
          </w:p>
        </w:tc>
        <w:tc>
          <w:tcPr>
            <w:tcW w:w="1207" w:type="dxa"/>
            <w:shd w:val="clear" w:color="auto" w:fill="auto"/>
          </w:tcPr>
          <w:p w14:paraId="1BF551A6" w14:textId="77777777" w:rsidR="001560E5" w:rsidRDefault="001560E5" w:rsidP="00E04E13">
            <w:r>
              <w:t>Alert generated for every matching event</w:t>
            </w:r>
          </w:p>
        </w:tc>
        <w:tc>
          <w:tcPr>
            <w:tcW w:w="1580" w:type="dxa"/>
            <w:shd w:val="clear" w:color="auto" w:fill="auto"/>
          </w:tcPr>
          <w:p w14:paraId="2D49FF22" w14:textId="77777777" w:rsidR="001560E5" w:rsidRDefault="001560E5" w:rsidP="00E04E13">
            <w:r>
              <w:t>none</w:t>
            </w:r>
          </w:p>
        </w:tc>
        <w:tc>
          <w:tcPr>
            <w:tcW w:w="1015" w:type="dxa"/>
            <w:shd w:val="clear" w:color="auto" w:fill="auto"/>
          </w:tcPr>
          <w:p w14:paraId="0ACD8D2D" w14:textId="77777777" w:rsidR="001560E5" w:rsidRDefault="001560E5" w:rsidP="00E04E13">
            <w:r>
              <w:t>True</w:t>
            </w:r>
          </w:p>
        </w:tc>
        <w:tc>
          <w:tcPr>
            <w:tcW w:w="1207" w:type="dxa"/>
            <w:shd w:val="clear" w:color="auto" w:fill="auto"/>
          </w:tcPr>
          <w:p w14:paraId="0AADB850" w14:textId="77777777" w:rsidR="001560E5" w:rsidRDefault="001560E5" w:rsidP="00E04E13">
            <w:r>
              <w:t>not applicable</w:t>
            </w:r>
          </w:p>
        </w:tc>
      </w:tr>
    </w:tbl>
    <w:p w14:paraId="0B3CE7DD" w14:textId="77777777" w:rsidR="005D25DD" w:rsidRDefault="005D25DD" w:rsidP="005D25DD">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664"/>
        <w:gridCol w:w="2973"/>
        <w:gridCol w:w="2973"/>
      </w:tblGrid>
      <w:tr w:rsidR="005D25DD" w14:paraId="3FCA42CE"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A97CE38" w14:textId="77777777" w:rsidR="005D25DD" w:rsidRPr="008D02DC" w:rsidRDefault="005D25DD" w:rsidP="00FB6CAE">
            <w:pPr>
              <w:keepNext/>
              <w:rPr>
                <w:b/>
                <w:sz w:val="18"/>
                <w:szCs w:val="18"/>
              </w:rPr>
            </w:pPr>
            <w:r w:rsidRPr="008D02DC">
              <w:rPr>
                <w:b/>
                <w:sz w:val="18"/>
                <w:szCs w:val="18"/>
              </w:rPr>
              <w:t>View</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CCF1860" w14:textId="77777777" w:rsidR="005D25DD" w:rsidRPr="008D02DC" w:rsidRDefault="005D25DD" w:rsidP="00FB6CAE">
            <w:pPr>
              <w:keepNext/>
              <w:rPr>
                <w:b/>
                <w:sz w:val="18"/>
                <w:szCs w:val="18"/>
              </w:rPr>
            </w:pPr>
            <w:r w:rsidRPr="008D02DC">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FE71981" w14:textId="77777777" w:rsidR="005D25DD" w:rsidRPr="008D02DC" w:rsidRDefault="005D25DD" w:rsidP="00FB6CAE">
            <w:pPr>
              <w:keepNext/>
              <w:rPr>
                <w:b/>
                <w:sz w:val="18"/>
                <w:szCs w:val="18"/>
              </w:rPr>
            </w:pPr>
            <w:r w:rsidRPr="008D02DC">
              <w:rPr>
                <w:b/>
                <w:sz w:val="18"/>
                <w:szCs w:val="18"/>
              </w:rPr>
              <w:t>Rules and Monitors that Populate the View</w:t>
            </w:r>
          </w:p>
        </w:tc>
      </w:tr>
      <w:tr w:rsidR="005D25DD" w14:paraId="76A8E838" w14:textId="77777777" w:rsidTr="00FB6CAE">
        <w:tc>
          <w:tcPr>
            <w:tcW w:w="4428" w:type="dxa"/>
            <w:shd w:val="clear" w:color="auto" w:fill="auto"/>
          </w:tcPr>
          <w:p w14:paraId="4D71A39D" w14:textId="77777777" w:rsidR="005D25DD" w:rsidRDefault="000C3D7B" w:rsidP="00FB6CAE">
            <w:r>
              <w:t>Alerts</w:t>
            </w:r>
          </w:p>
        </w:tc>
        <w:tc>
          <w:tcPr>
            <w:tcW w:w="4428" w:type="dxa"/>
            <w:shd w:val="clear" w:color="auto" w:fill="auto"/>
          </w:tcPr>
          <w:p w14:paraId="1B9EA284" w14:textId="77777777" w:rsidR="005D25DD" w:rsidRDefault="000C3D7B" w:rsidP="000C3D7B">
            <w:r>
              <w:t xml:space="preserve">This view shows all alerts generated by object defined in </w:t>
            </w:r>
            <w:r w:rsidRPr="000C3D7B">
              <w:t>Microsoft SQL Server</w:t>
            </w:r>
            <w:r w:rsidR="001560E5">
              <w:t xml:space="preserve"> 2012</w:t>
            </w:r>
            <w:r w:rsidRPr="000C3D7B">
              <w:t xml:space="preserve"> Parallel Data Warehouse management pack</w:t>
            </w:r>
            <w:r>
              <w:t>.</w:t>
            </w:r>
          </w:p>
        </w:tc>
        <w:tc>
          <w:tcPr>
            <w:tcW w:w="4428" w:type="dxa"/>
            <w:shd w:val="clear" w:color="auto" w:fill="auto"/>
          </w:tcPr>
          <w:p w14:paraId="2FCD6BAF" w14:textId="77777777" w:rsidR="005D25DD" w:rsidRDefault="000C3D7B" w:rsidP="005E203C">
            <w:pPr>
              <w:pStyle w:val="BulletedList1"/>
              <w:numPr>
                <w:ilvl w:val="0"/>
                <w:numId w:val="0"/>
              </w:numPr>
              <w:tabs>
                <w:tab w:val="left" w:pos="0"/>
              </w:tabs>
              <w:spacing w:line="260" w:lineRule="exact"/>
            </w:pPr>
            <w:r>
              <w:t>All rules and monitors</w:t>
            </w:r>
            <w:r w:rsidR="005E203C">
              <w:t xml:space="preserve"> defined in management pack.</w:t>
            </w:r>
          </w:p>
        </w:tc>
      </w:tr>
    </w:tbl>
    <w:p w14:paraId="48E1AFC5" w14:textId="77777777" w:rsidR="005D25DD" w:rsidRDefault="005D25DD" w:rsidP="005D25DD">
      <w:pPr>
        <w:pStyle w:val="TableSpacing"/>
      </w:pPr>
    </w:p>
    <w:p w14:paraId="1520E31F" w14:textId="5A686A92" w:rsidR="000C3D7B" w:rsidRDefault="000C3D7B" w:rsidP="008B3786">
      <w:pPr>
        <w:pStyle w:val="Heading3"/>
      </w:pPr>
      <w:bookmarkStart w:id="67" w:name="_Toc353189198"/>
      <w:r>
        <w:t>SQL Server</w:t>
      </w:r>
      <w:r w:rsidR="001560E5">
        <w:t xml:space="preserve"> 2012</w:t>
      </w:r>
      <w:r>
        <w:t xml:space="preserve"> Parallel Data Warehouse</w:t>
      </w:r>
      <w:bookmarkEnd w:id="67"/>
    </w:p>
    <w:p w14:paraId="29B5EBD6" w14:textId="77777777" w:rsidR="000C3D7B" w:rsidRDefault="000C3D7B" w:rsidP="000C3D7B">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0C3D7B" w14:paraId="18136E60"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32546D6" w14:textId="77777777" w:rsidR="000C3D7B" w:rsidRPr="008D02DC" w:rsidRDefault="000C3D7B"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81B4E45" w14:textId="77777777" w:rsidR="000C3D7B" w:rsidRPr="008D02DC" w:rsidRDefault="000C3D7B"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A966E55" w14:textId="77777777" w:rsidR="000C3D7B" w:rsidRPr="008D02DC" w:rsidRDefault="000C3D7B" w:rsidP="00FB6CAE">
            <w:pPr>
              <w:keepNext/>
              <w:rPr>
                <w:b/>
                <w:sz w:val="18"/>
                <w:szCs w:val="18"/>
              </w:rPr>
            </w:pPr>
            <w:r w:rsidRPr="008D02DC">
              <w:rPr>
                <w:b/>
                <w:sz w:val="18"/>
                <w:szCs w:val="18"/>
              </w:rPr>
              <w:t>When to Enable</w:t>
            </w:r>
          </w:p>
        </w:tc>
      </w:tr>
      <w:tr w:rsidR="000C3D7B" w14:paraId="5C738079" w14:textId="77777777" w:rsidTr="00FB6CAE">
        <w:tc>
          <w:tcPr>
            <w:tcW w:w="4428" w:type="dxa"/>
            <w:shd w:val="clear" w:color="auto" w:fill="auto"/>
          </w:tcPr>
          <w:p w14:paraId="3C7E14E5" w14:textId="77777777" w:rsidR="000C3D7B" w:rsidRDefault="000C3D7B" w:rsidP="00FB6CAE">
            <w:r>
              <w:t>4 hours</w:t>
            </w:r>
          </w:p>
        </w:tc>
        <w:tc>
          <w:tcPr>
            <w:tcW w:w="4428" w:type="dxa"/>
            <w:shd w:val="clear" w:color="auto" w:fill="auto"/>
          </w:tcPr>
          <w:p w14:paraId="4BF45BA0" w14:textId="77777777" w:rsidR="000C3D7B" w:rsidRPr="000C3D7B" w:rsidRDefault="000C3D7B" w:rsidP="000C3D7B">
            <w:pPr>
              <w:rPr>
                <w:lang w:val="ru-RU"/>
              </w:rPr>
            </w:pPr>
            <w:r>
              <w:t>True</w:t>
            </w:r>
          </w:p>
        </w:tc>
        <w:tc>
          <w:tcPr>
            <w:tcW w:w="4428" w:type="dxa"/>
            <w:shd w:val="clear" w:color="auto" w:fill="auto"/>
          </w:tcPr>
          <w:p w14:paraId="786BD912" w14:textId="77777777" w:rsidR="000C3D7B" w:rsidRPr="000C3D7B" w:rsidRDefault="000C3D7B" w:rsidP="00FB6CAE">
            <w:pPr>
              <w:rPr>
                <w:lang w:val="ru-RU"/>
              </w:rPr>
            </w:pPr>
            <w:r>
              <w:t>not applicable</w:t>
            </w:r>
          </w:p>
        </w:tc>
      </w:tr>
    </w:tbl>
    <w:p w14:paraId="56148264" w14:textId="77777777" w:rsidR="000C3D7B" w:rsidRDefault="000C3D7B" w:rsidP="000C3D7B">
      <w:pPr>
        <w:pStyle w:val="TableSpacing"/>
      </w:pPr>
    </w:p>
    <w:p w14:paraId="6BDB0766" w14:textId="77777777" w:rsidR="000C3D7B" w:rsidRDefault="000C3D7B" w:rsidP="000C3D7B">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89"/>
        <w:gridCol w:w="2935"/>
        <w:gridCol w:w="2786"/>
      </w:tblGrid>
      <w:tr w:rsidR="000C3D7B" w14:paraId="5B51CA85"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CB7C26C" w14:textId="77777777" w:rsidR="000C3D7B" w:rsidRPr="008D02DC" w:rsidRDefault="000C3D7B" w:rsidP="00FB6CAE">
            <w:pPr>
              <w:keepNext/>
              <w:rPr>
                <w:b/>
                <w:sz w:val="18"/>
                <w:szCs w:val="18"/>
              </w:rPr>
            </w:pPr>
            <w:r w:rsidRPr="008D02DC">
              <w:rPr>
                <w:b/>
                <w:sz w:val="18"/>
                <w:szCs w:val="18"/>
              </w:rPr>
              <w:t>View</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0AA9881" w14:textId="77777777" w:rsidR="000C3D7B" w:rsidRPr="008D02DC" w:rsidRDefault="000C3D7B" w:rsidP="00FB6CAE">
            <w:pPr>
              <w:keepNext/>
              <w:rPr>
                <w:b/>
                <w:sz w:val="18"/>
                <w:szCs w:val="18"/>
              </w:rPr>
            </w:pPr>
            <w:r w:rsidRPr="008D02DC">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BA95C96" w14:textId="77777777" w:rsidR="000C3D7B" w:rsidRPr="008D02DC" w:rsidRDefault="000C3D7B" w:rsidP="00FB6CAE">
            <w:pPr>
              <w:keepNext/>
              <w:rPr>
                <w:b/>
                <w:sz w:val="18"/>
                <w:szCs w:val="18"/>
              </w:rPr>
            </w:pPr>
            <w:r w:rsidRPr="008D02DC">
              <w:rPr>
                <w:b/>
                <w:sz w:val="18"/>
                <w:szCs w:val="18"/>
              </w:rPr>
              <w:t>Rules and Monitors that Populate the View</w:t>
            </w:r>
          </w:p>
        </w:tc>
      </w:tr>
      <w:tr w:rsidR="000C3D7B" w14:paraId="48590138" w14:textId="77777777" w:rsidTr="00FB6CAE">
        <w:tc>
          <w:tcPr>
            <w:tcW w:w="4428" w:type="dxa"/>
            <w:shd w:val="clear" w:color="auto" w:fill="auto"/>
          </w:tcPr>
          <w:p w14:paraId="6BD33D09" w14:textId="77777777" w:rsidR="000C3D7B" w:rsidRPr="000C3D7B" w:rsidRDefault="000C3D7B" w:rsidP="00FB6CAE">
            <w:r>
              <w:t>Appliances</w:t>
            </w:r>
          </w:p>
        </w:tc>
        <w:tc>
          <w:tcPr>
            <w:tcW w:w="4428" w:type="dxa"/>
            <w:shd w:val="clear" w:color="auto" w:fill="auto"/>
          </w:tcPr>
          <w:p w14:paraId="21D9719D" w14:textId="77777777" w:rsidR="000C3D7B" w:rsidRDefault="000C3D7B" w:rsidP="000C3D7B">
            <w:r>
              <w:t>This view shows all discovered instances of Microsoft SQL Server</w:t>
            </w:r>
            <w:r w:rsidR="001560E5">
              <w:t xml:space="preserve"> 2012</w:t>
            </w:r>
            <w:r>
              <w:t xml:space="preserve"> Parallel Data Warehouse.</w:t>
            </w:r>
          </w:p>
        </w:tc>
        <w:tc>
          <w:tcPr>
            <w:tcW w:w="4428" w:type="dxa"/>
            <w:shd w:val="clear" w:color="auto" w:fill="auto"/>
          </w:tcPr>
          <w:p w14:paraId="2DE86AE1" w14:textId="77777777" w:rsidR="000C3D7B" w:rsidRDefault="000C3D7B" w:rsidP="00FB6CAE">
            <w:pPr>
              <w:pStyle w:val="BulletedList1"/>
              <w:numPr>
                <w:ilvl w:val="0"/>
                <w:numId w:val="0"/>
              </w:numPr>
              <w:tabs>
                <w:tab w:val="left" w:pos="360"/>
              </w:tabs>
              <w:spacing w:line="260" w:lineRule="exact"/>
              <w:ind w:left="360" w:hanging="360"/>
            </w:pPr>
            <w:r>
              <w:t>none</w:t>
            </w:r>
          </w:p>
        </w:tc>
      </w:tr>
    </w:tbl>
    <w:p w14:paraId="1990A620" w14:textId="77777777" w:rsidR="000C3D7B" w:rsidRDefault="000C3D7B" w:rsidP="000C3D7B">
      <w:pPr>
        <w:pStyle w:val="TableSpacing"/>
      </w:pPr>
    </w:p>
    <w:p w14:paraId="5D41D8DD" w14:textId="19CFE279" w:rsidR="005E203C" w:rsidRPr="005E203C" w:rsidRDefault="00745591" w:rsidP="008B3786">
      <w:pPr>
        <w:pStyle w:val="Heading3"/>
      </w:pPr>
      <w:bookmarkStart w:id="68" w:name="_Toc353189199"/>
      <w:r>
        <w:t>SQL 2012 PDW</w:t>
      </w:r>
      <w:r w:rsidR="005E203C" w:rsidRPr="005E203C">
        <w:t xml:space="preserve"> Appliances</w:t>
      </w:r>
      <w:bookmarkEnd w:id="68"/>
    </w:p>
    <w:p w14:paraId="42297BD0" w14:textId="77777777" w:rsidR="005E203C" w:rsidRDefault="005E203C" w:rsidP="005E203C">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5E203C" w14:paraId="6E48F662"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C7FB91F" w14:textId="77777777" w:rsidR="005E203C" w:rsidRPr="008D02DC" w:rsidRDefault="005E203C"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AEDBCF1" w14:textId="77777777" w:rsidR="005E203C" w:rsidRPr="008D02DC" w:rsidRDefault="005E203C"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D764BDB" w14:textId="77777777" w:rsidR="005E203C" w:rsidRPr="008D02DC" w:rsidRDefault="005E203C" w:rsidP="00FB6CAE">
            <w:pPr>
              <w:keepNext/>
              <w:rPr>
                <w:b/>
                <w:sz w:val="18"/>
                <w:szCs w:val="18"/>
              </w:rPr>
            </w:pPr>
            <w:r w:rsidRPr="008D02DC">
              <w:rPr>
                <w:b/>
                <w:sz w:val="18"/>
                <w:szCs w:val="18"/>
              </w:rPr>
              <w:t>When to Enable</w:t>
            </w:r>
          </w:p>
        </w:tc>
      </w:tr>
      <w:tr w:rsidR="005E203C" w14:paraId="26041979" w14:textId="77777777" w:rsidTr="00FB6CAE">
        <w:tc>
          <w:tcPr>
            <w:tcW w:w="4428" w:type="dxa"/>
            <w:shd w:val="clear" w:color="auto" w:fill="auto"/>
          </w:tcPr>
          <w:p w14:paraId="0021081D" w14:textId="77777777" w:rsidR="005E203C" w:rsidRDefault="00C671F8" w:rsidP="00FB6CAE">
            <w:r>
              <w:t>4 hours</w:t>
            </w:r>
          </w:p>
        </w:tc>
        <w:tc>
          <w:tcPr>
            <w:tcW w:w="4428" w:type="dxa"/>
            <w:shd w:val="clear" w:color="auto" w:fill="auto"/>
          </w:tcPr>
          <w:p w14:paraId="0E40F36A" w14:textId="77777777" w:rsidR="005E203C" w:rsidRDefault="005E203C" w:rsidP="005E203C">
            <w:r>
              <w:t>True</w:t>
            </w:r>
          </w:p>
        </w:tc>
        <w:tc>
          <w:tcPr>
            <w:tcW w:w="4428" w:type="dxa"/>
            <w:shd w:val="clear" w:color="auto" w:fill="auto"/>
          </w:tcPr>
          <w:p w14:paraId="6CC6E9CC" w14:textId="77777777" w:rsidR="005E203C" w:rsidRDefault="005E203C" w:rsidP="00FB6CAE">
            <w:r>
              <w:t>not applicable</w:t>
            </w:r>
          </w:p>
        </w:tc>
      </w:tr>
    </w:tbl>
    <w:p w14:paraId="06520543" w14:textId="77777777" w:rsidR="005E203C" w:rsidRDefault="005E203C" w:rsidP="005E203C">
      <w:pPr>
        <w:pStyle w:val="TableSpacing"/>
      </w:pPr>
    </w:p>
    <w:p w14:paraId="13A087B3" w14:textId="77777777" w:rsidR="005E203C" w:rsidRDefault="005E203C" w:rsidP="005E203C">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97"/>
        <w:gridCol w:w="2918"/>
        <w:gridCol w:w="2795"/>
      </w:tblGrid>
      <w:tr w:rsidR="005E203C" w14:paraId="24CF1259"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082A5E3" w14:textId="77777777" w:rsidR="005E203C" w:rsidRPr="008D02DC" w:rsidRDefault="005E203C" w:rsidP="00FB6CAE">
            <w:pPr>
              <w:keepNext/>
              <w:rPr>
                <w:b/>
                <w:sz w:val="18"/>
                <w:szCs w:val="18"/>
              </w:rPr>
            </w:pPr>
            <w:r w:rsidRPr="008D02DC">
              <w:rPr>
                <w:b/>
                <w:sz w:val="18"/>
                <w:szCs w:val="18"/>
              </w:rPr>
              <w:t>View</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F22B05B" w14:textId="77777777" w:rsidR="005E203C" w:rsidRPr="008D02DC" w:rsidRDefault="005E203C" w:rsidP="00FB6CAE">
            <w:pPr>
              <w:keepNext/>
              <w:rPr>
                <w:b/>
                <w:sz w:val="18"/>
                <w:szCs w:val="18"/>
              </w:rPr>
            </w:pPr>
            <w:r w:rsidRPr="008D02DC">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0D48A6B" w14:textId="77777777" w:rsidR="005E203C" w:rsidRPr="008D02DC" w:rsidRDefault="005E203C" w:rsidP="00FB6CAE">
            <w:pPr>
              <w:keepNext/>
              <w:rPr>
                <w:b/>
                <w:sz w:val="18"/>
                <w:szCs w:val="18"/>
              </w:rPr>
            </w:pPr>
            <w:r w:rsidRPr="008D02DC">
              <w:rPr>
                <w:b/>
                <w:sz w:val="18"/>
                <w:szCs w:val="18"/>
              </w:rPr>
              <w:t>Rules and Monitors that Populate the View</w:t>
            </w:r>
          </w:p>
        </w:tc>
      </w:tr>
      <w:tr w:rsidR="005E203C" w14:paraId="33A1CEA5" w14:textId="77777777" w:rsidTr="00FB6CAE">
        <w:tc>
          <w:tcPr>
            <w:tcW w:w="4428" w:type="dxa"/>
            <w:shd w:val="clear" w:color="auto" w:fill="auto"/>
          </w:tcPr>
          <w:p w14:paraId="36FFB454" w14:textId="77777777" w:rsidR="005E203C" w:rsidRDefault="005E203C" w:rsidP="00FB6CAE">
            <w:r>
              <w:t>Appliances Diagram</w:t>
            </w:r>
          </w:p>
        </w:tc>
        <w:tc>
          <w:tcPr>
            <w:tcW w:w="4428" w:type="dxa"/>
            <w:shd w:val="clear" w:color="auto" w:fill="auto"/>
          </w:tcPr>
          <w:p w14:paraId="0AB5C5BF" w14:textId="77777777" w:rsidR="005E203C" w:rsidRDefault="005E203C" w:rsidP="005E203C">
            <w:r>
              <w:t>This view shows all discovered Microsoft SQL Server</w:t>
            </w:r>
            <w:r w:rsidR="001560E5">
              <w:t xml:space="preserve"> 2012</w:t>
            </w:r>
            <w:r>
              <w:t xml:space="preserve"> Parallel Data Warehouse instances presented as tree diagram.</w:t>
            </w:r>
          </w:p>
        </w:tc>
        <w:tc>
          <w:tcPr>
            <w:tcW w:w="4428" w:type="dxa"/>
            <w:shd w:val="clear" w:color="auto" w:fill="auto"/>
          </w:tcPr>
          <w:p w14:paraId="7A6FF1F2" w14:textId="77777777" w:rsidR="005E203C" w:rsidRDefault="005E203C" w:rsidP="00FB6CAE">
            <w:pPr>
              <w:pStyle w:val="BulletedList1"/>
              <w:numPr>
                <w:ilvl w:val="0"/>
                <w:numId w:val="0"/>
              </w:numPr>
              <w:tabs>
                <w:tab w:val="left" w:pos="360"/>
              </w:tabs>
              <w:spacing w:line="260" w:lineRule="exact"/>
              <w:ind w:left="360" w:hanging="360"/>
            </w:pPr>
            <w:r>
              <w:t>none</w:t>
            </w:r>
          </w:p>
        </w:tc>
      </w:tr>
    </w:tbl>
    <w:p w14:paraId="618161FC" w14:textId="77777777" w:rsidR="005E203C" w:rsidRDefault="005E203C" w:rsidP="005E203C">
      <w:pPr>
        <w:pStyle w:val="TableSpacing"/>
      </w:pPr>
    </w:p>
    <w:p w14:paraId="3B98FCC7" w14:textId="68CFC6A7" w:rsidR="005E203C" w:rsidRPr="005E203C" w:rsidRDefault="00745591" w:rsidP="008B3786">
      <w:pPr>
        <w:pStyle w:val="Heading3"/>
      </w:pPr>
      <w:bookmarkStart w:id="69" w:name="_Toc353189200"/>
      <w:r>
        <w:t>SQL 2012 PDW</w:t>
      </w:r>
      <w:r w:rsidR="001560E5">
        <w:t xml:space="preserve"> </w:t>
      </w:r>
      <w:r w:rsidR="005E203C" w:rsidRPr="005E203C">
        <w:t>Compute Node</w:t>
      </w:r>
      <w:bookmarkEnd w:id="69"/>
    </w:p>
    <w:p w14:paraId="77263E46" w14:textId="77777777" w:rsidR="005E203C" w:rsidRDefault="005E203C" w:rsidP="005E203C">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5E203C" w14:paraId="2BE2CCDD"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12FF76C" w14:textId="77777777" w:rsidR="005E203C" w:rsidRPr="008D02DC" w:rsidRDefault="005E203C"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833A49A" w14:textId="77777777" w:rsidR="005E203C" w:rsidRPr="008D02DC" w:rsidRDefault="005E203C"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03E94E3" w14:textId="77777777" w:rsidR="005E203C" w:rsidRPr="008D02DC" w:rsidRDefault="005E203C" w:rsidP="00FB6CAE">
            <w:pPr>
              <w:keepNext/>
              <w:rPr>
                <w:b/>
                <w:sz w:val="18"/>
                <w:szCs w:val="18"/>
              </w:rPr>
            </w:pPr>
            <w:r w:rsidRPr="008D02DC">
              <w:rPr>
                <w:b/>
                <w:sz w:val="18"/>
                <w:szCs w:val="18"/>
              </w:rPr>
              <w:t>When to Enable</w:t>
            </w:r>
          </w:p>
        </w:tc>
      </w:tr>
      <w:tr w:rsidR="005E203C" w14:paraId="1C925C2C" w14:textId="77777777" w:rsidTr="00FB6CAE">
        <w:tc>
          <w:tcPr>
            <w:tcW w:w="4428" w:type="dxa"/>
            <w:shd w:val="clear" w:color="auto" w:fill="auto"/>
          </w:tcPr>
          <w:p w14:paraId="36DA12A0" w14:textId="77777777" w:rsidR="005E203C" w:rsidRDefault="005E203C" w:rsidP="00FB6CAE">
            <w:r>
              <w:t>4 hours</w:t>
            </w:r>
          </w:p>
        </w:tc>
        <w:tc>
          <w:tcPr>
            <w:tcW w:w="4428" w:type="dxa"/>
            <w:shd w:val="clear" w:color="auto" w:fill="auto"/>
          </w:tcPr>
          <w:p w14:paraId="670963E2" w14:textId="77777777" w:rsidR="005E203C" w:rsidRDefault="005E203C" w:rsidP="005E203C">
            <w:r>
              <w:t>True</w:t>
            </w:r>
          </w:p>
        </w:tc>
        <w:tc>
          <w:tcPr>
            <w:tcW w:w="4428" w:type="dxa"/>
            <w:shd w:val="clear" w:color="auto" w:fill="auto"/>
          </w:tcPr>
          <w:p w14:paraId="6E49B42F" w14:textId="77777777" w:rsidR="005E203C" w:rsidRDefault="005E203C" w:rsidP="00FB6CAE">
            <w:r>
              <w:t>not applicable</w:t>
            </w:r>
          </w:p>
        </w:tc>
      </w:tr>
    </w:tbl>
    <w:p w14:paraId="35E6C972" w14:textId="77777777" w:rsidR="005E203C" w:rsidRDefault="005E203C" w:rsidP="005E203C">
      <w:pPr>
        <w:pStyle w:val="TableSpacing"/>
      </w:pPr>
    </w:p>
    <w:p w14:paraId="71CADC80" w14:textId="77777777" w:rsidR="005E203C" w:rsidRDefault="005E203C" w:rsidP="005E203C">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6"/>
        <w:gridCol w:w="2976"/>
        <w:gridCol w:w="2858"/>
      </w:tblGrid>
      <w:tr w:rsidR="005E203C" w14:paraId="290798AF"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E79FC49" w14:textId="77777777" w:rsidR="005E203C" w:rsidRPr="008D02DC" w:rsidRDefault="005E203C" w:rsidP="00FB6CAE">
            <w:pPr>
              <w:keepNext/>
              <w:rPr>
                <w:b/>
                <w:sz w:val="18"/>
                <w:szCs w:val="18"/>
              </w:rPr>
            </w:pPr>
            <w:r w:rsidRPr="008D02DC">
              <w:rPr>
                <w:b/>
                <w:sz w:val="18"/>
                <w:szCs w:val="18"/>
              </w:rPr>
              <w:t>View</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8D031A4" w14:textId="77777777" w:rsidR="005E203C" w:rsidRPr="008D02DC" w:rsidRDefault="005E203C" w:rsidP="00FB6CAE">
            <w:pPr>
              <w:keepNext/>
              <w:rPr>
                <w:b/>
                <w:sz w:val="18"/>
                <w:szCs w:val="18"/>
              </w:rPr>
            </w:pPr>
            <w:r w:rsidRPr="008D02DC">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60D5876" w14:textId="77777777" w:rsidR="005E203C" w:rsidRPr="008D02DC" w:rsidRDefault="005E203C" w:rsidP="00FB6CAE">
            <w:pPr>
              <w:keepNext/>
              <w:rPr>
                <w:b/>
                <w:sz w:val="18"/>
                <w:szCs w:val="18"/>
              </w:rPr>
            </w:pPr>
            <w:r w:rsidRPr="008D02DC">
              <w:rPr>
                <w:b/>
                <w:sz w:val="18"/>
                <w:szCs w:val="18"/>
              </w:rPr>
              <w:t>Rules and Monitors that Populate the View</w:t>
            </w:r>
          </w:p>
        </w:tc>
      </w:tr>
      <w:tr w:rsidR="005E203C" w14:paraId="566A6B8B" w14:textId="77777777" w:rsidTr="00FB6CAE">
        <w:tc>
          <w:tcPr>
            <w:tcW w:w="4428" w:type="dxa"/>
            <w:shd w:val="clear" w:color="auto" w:fill="auto"/>
          </w:tcPr>
          <w:p w14:paraId="2379480B" w14:textId="77777777" w:rsidR="005E203C" w:rsidRDefault="005E203C" w:rsidP="00FB6CAE">
            <w:r>
              <w:t>Nodes</w:t>
            </w:r>
          </w:p>
        </w:tc>
        <w:tc>
          <w:tcPr>
            <w:tcW w:w="4428" w:type="dxa"/>
            <w:shd w:val="clear" w:color="auto" w:fill="auto"/>
          </w:tcPr>
          <w:p w14:paraId="7ECD98FF" w14:textId="77777777" w:rsidR="005E203C" w:rsidRDefault="005E203C" w:rsidP="00FB6CAE">
            <w:r>
              <w:t>This view shows Nodes of all discovered Microsoft SQL Server</w:t>
            </w:r>
            <w:r w:rsidR="001560E5">
              <w:t xml:space="preserve"> 2012</w:t>
            </w:r>
            <w:r>
              <w:t xml:space="preserve"> Parallel Data Warehouse instances.</w:t>
            </w:r>
          </w:p>
        </w:tc>
        <w:tc>
          <w:tcPr>
            <w:tcW w:w="4428" w:type="dxa"/>
            <w:shd w:val="clear" w:color="auto" w:fill="auto"/>
          </w:tcPr>
          <w:p w14:paraId="30736806" w14:textId="77777777" w:rsidR="005E203C" w:rsidRDefault="005E203C" w:rsidP="00FB6CAE">
            <w:pPr>
              <w:pStyle w:val="BulletedList1"/>
              <w:numPr>
                <w:ilvl w:val="0"/>
                <w:numId w:val="0"/>
              </w:numPr>
              <w:tabs>
                <w:tab w:val="left" w:pos="360"/>
              </w:tabs>
              <w:spacing w:line="260" w:lineRule="exact"/>
              <w:ind w:left="360" w:hanging="360"/>
            </w:pPr>
            <w:r>
              <w:t>none</w:t>
            </w:r>
          </w:p>
        </w:tc>
      </w:tr>
    </w:tbl>
    <w:p w14:paraId="4BACAAA2" w14:textId="77777777" w:rsidR="005E203C" w:rsidRDefault="005E203C" w:rsidP="005E203C">
      <w:pPr>
        <w:pStyle w:val="TableSpacing"/>
      </w:pPr>
    </w:p>
    <w:p w14:paraId="3A1ADB59" w14:textId="06F0C3A9" w:rsidR="00EC5F17" w:rsidRPr="005E203C" w:rsidRDefault="00745591" w:rsidP="00EC5F17">
      <w:pPr>
        <w:pStyle w:val="Heading3"/>
      </w:pPr>
      <w:bookmarkStart w:id="70" w:name="_Toc353189201"/>
      <w:r>
        <w:t>SQL 2012 PDW</w:t>
      </w:r>
      <w:r w:rsidR="001560E5">
        <w:t xml:space="preserve"> </w:t>
      </w:r>
      <w:r w:rsidR="00EC5F17">
        <w:t>Host</w:t>
      </w:r>
      <w:r w:rsidR="00EC5F17" w:rsidRPr="005E203C">
        <w:t xml:space="preserve"> Node</w:t>
      </w:r>
      <w:bookmarkEnd w:id="70"/>
    </w:p>
    <w:p w14:paraId="335DBEA6" w14:textId="77777777" w:rsidR="00EC5F17" w:rsidRDefault="00EC5F17" w:rsidP="00EC5F1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EC5F17" w14:paraId="34E2320A" w14:textId="77777777" w:rsidTr="00F60CE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E67AD90" w14:textId="77777777" w:rsidR="00EC5F17" w:rsidRPr="008D02DC" w:rsidRDefault="00EC5F17" w:rsidP="00F60CEC">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A7A3D2F" w14:textId="77777777" w:rsidR="00EC5F17" w:rsidRPr="008D02DC" w:rsidRDefault="00EC5F17" w:rsidP="00F60CEC">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E8A260B" w14:textId="77777777" w:rsidR="00EC5F17" w:rsidRPr="008D02DC" w:rsidRDefault="00EC5F17" w:rsidP="00F60CEC">
            <w:pPr>
              <w:keepNext/>
              <w:rPr>
                <w:b/>
                <w:sz w:val="18"/>
                <w:szCs w:val="18"/>
              </w:rPr>
            </w:pPr>
            <w:r w:rsidRPr="008D02DC">
              <w:rPr>
                <w:b/>
                <w:sz w:val="18"/>
                <w:szCs w:val="18"/>
              </w:rPr>
              <w:t>When to Enable</w:t>
            </w:r>
          </w:p>
        </w:tc>
      </w:tr>
      <w:tr w:rsidR="00EC5F17" w14:paraId="750ED682" w14:textId="77777777" w:rsidTr="00F60CEC">
        <w:tc>
          <w:tcPr>
            <w:tcW w:w="4428" w:type="dxa"/>
            <w:shd w:val="clear" w:color="auto" w:fill="auto"/>
          </w:tcPr>
          <w:p w14:paraId="64A66C64" w14:textId="77777777" w:rsidR="00EC5F17" w:rsidRDefault="00EC5F17" w:rsidP="00F60CEC">
            <w:r>
              <w:t>4 hours</w:t>
            </w:r>
          </w:p>
        </w:tc>
        <w:tc>
          <w:tcPr>
            <w:tcW w:w="4428" w:type="dxa"/>
            <w:shd w:val="clear" w:color="auto" w:fill="auto"/>
          </w:tcPr>
          <w:p w14:paraId="5F993276" w14:textId="77777777" w:rsidR="00EC5F17" w:rsidRDefault="00EC5F17" w:rsidP="00F60CEC">
            <w:r>
              <w:t>True</w:t>
            </w:r>
          </w:p>
        </w:tc>
        <w:tc>
          <w:tcPr>
            <w:tcW w:w="4428" w:type="dxa"/>
            <w:shd w:val="clear" w:color="auto" w:fill="auto"/>
          </w:tcPr>
          <w:p w14:paraId="1331B58E" w14:textId="77777777" w:rsidR="00EC5F17" w:rsidRDefault="00EC5F17" w:rsidP="00F60CEC">
            <w:r>
              <w:t>not applicable</w:t>
            </w:r>
          </w:p>
        </w:tc>
      </w:tr>
    </w:tbl>
    <w:p w14:paraId="554835D5" w14:textId="77777777" w:rsidR="00EC5F17" w:rsidRDefault="00EC5F17" w:rsidP="00EC5F17">
      <w:pPr>
        <w:pStyle w:val="TableSpacing"/>
      </w:pPr>
    </w:p>
    <w:p w14:paraId="4E4608EA" w14:textId="77777777" w:rsidR="00EC5F17" w:rsidRDefault="00EC5F17" w:rsidP="00EC5F17">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6"/>
        <w:gridCol w:w="2976"/>
        <w:gridCol w:w="2858"/>
      </w:tblGrid>
      <w:tr w:rsidR="00EC5F17" w14:paraId="45A11392" w14:textId="77777777" w:rsidTr="00F60CE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FD0DF5B" w14:textId="77777777" w:rsidR="00EC5F17" w:rsidRPr="008D02DC" w:rsidRDefault="00EC5F17" w:rsidP="00F60CEC">
            <w:pPr>
              <w:keepNext/>
              <w:rPr>
                <w:b/>
                <w:sz w:val="18"/>
                <w:szCs w:val="18"/>
              </w:rPr>
            </w:pPr>
            <w:r w:rsidRPr="008D02DC">
              <w:rPr>
                <w:b/>
                <w:sz w:val="18"/>
                <w:szCs w:val="18"/>
              </w:rPr>
              <w:t>View</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B15AAE8" w14:textId="77777777" w:rsidR="00EC5F17" w:rsidRPr="008D02DC" w:rsidRDefault="00EC5F17" w:rsidP="00F60CEC">
            <w:pPr>
              <w:keepNext/>
              <w:rPr>
                <w:b/>
                <w:sz w:val="18"/>
                <w:szCs w:val="18"/>
              </w:rPr>
            </w:pPr>
            <w:r w:rsidRPr="008D02DC">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94A6211" w14:textId="77777777" w:rsidR="00EC5F17" w:rsidRPr="008D02DC" w:rsidRDefault="00EC5F17" w:rsidP="00F60CEC">
            <w:pPr>
              <w:keepNext/>
              <w:rPr>
                <w:b/>
                <w:sz w:val="18"/>
                <w:szCs w:val="18"/>
              </w:rPr>
            </w:pPr>
            <w:r w:rsidRPr="008D02DC">
              <w:rPr>
                <w:b/>
                <w:sz w:val="18"/>
                <w:szCs w:val="18"/>
              </w:rPr>
              <w:t>Rules and Monitors that Populate the View</w:t>
            </w:r>
          </w:p>
        </w:tc>
      </w:tr>
      <w:tr w:rsidR="00EC5F17" w14:paraId="64428145" w14:textId="77777777" w:rsidTr="00F60CEC">
        <w:tc>
          <w:tcPr>
            <w:tcW w:w="4428" w:type="dxa"/>
            <w:shd w:val="clear" w:color="auto" w:fill="auto"/>
          </w:tcPr>
          <w:p w14:paraId="4F78A95F" w14:textId="77777777" w:rsidR="00EC5F17" w:rsidRDefault="00EC5F17" w:rsidP="00F60CEC">
            <w:r>
              <w:t>Nodes</w:t>
            </w:r>
          </w:p>
        </w:tc>
        <w:tc>
          <w:tcPr>
            <w:tcW w:w="4428" w:type="dxa"/>
            <w:shd w:val="clear" w:color="auto" w:fill="auto"/>
          </w:tcPr>
          <w:p w14:paraId="6306797A" w14:textId="77777777" w:rsidR="00EC5F17" w:rsidRDefault="00EC5F17" w:rsidP="00F60CEC">
            <w:r>
              <w:t>This view shows Nodes of all discovered Microsoft SQL Server</w:t>
            </w:r>
            <w:r w:rsidR="001560E5">
              <w:t xml:space="preserve"> 2012</w:t>
            </w:r>
            <w:r>
              <w:t xml:space="preserve"> Parallel Data Warehouse instances.</w:t>
            </w:r>
          </w:p>
        </w:tc>
        <w:tc>
          <w:tcPr>
            <w:tcW w:w="4428" w:type="dxa"/>
            <w:shd w:val="clear" w:color="auto" w:fill="auto"/>
          </w:tcPr>
          <w:p w14:paraId="0A6F209B" w14:textId="77777777" w:rsidR="00EC5F17" w:rsidRDefault="00EC5F17" w:rsidP="00F60CEC">
            <w:pPr>
              <w:pStyle w:val="BulletedList1"/>
              <w:numPr>
                <w:ilvl w:val="0"/>
                <w:numId w:val="0"/>
              </w:numPr>
              <w:tabs>
                <w:tab w:val="left" w:pos="360"/>
              </w:tabs>
              <w:spacing w:line="260" w:lineRule="exact"/>
              <w:ind w:left="360" w:hanging="360"/>
            </w:pPr>
            <w:r>
              <w:t>none</w:t>
            </w:r>
          </w:p>
        </w:tc>
      </w:tr>
    </w:tbl>
    <w:p w14:paraId="66661F49" w14:textId="4F86074B" w:rsidR="005E203C" w:rsidRPr="005E203C" w:rsidRDefault="00745591" w:rsidP="008B3786">
      <w:pPr>
        <w:pStyle w:val="Heading3"/>
      </w:pPr>
      <w:bookmarkStart w:id="71" w:name="_Toc353189202"/>
      <w:r>
        <w:t>SQL 2012 PDW</w:t>
      </w:r>
      <w:r w:rsidR="001560E5">
        <w:t xml:space="preserve"> </w:t>
      </w:r>
      <w:r w:rsidR="005E203C" w:rsidRPr="005E203C">
        <w:t>Co</w:t>
      </w:r>
      <w:r w:rsidR="005E203C">
        <w:t>ntrol</w:t>
      </w:r>
      <w:r w:rsidR="005E203C" w:rsidRPr="005E203C">
        <w:t xml:space="preserve"> Node</w:t>
      </w:r>
      <w:bookmarkEnd w:id="71"/>
    </w:p>
    <w:p w14:paraId="76CB30F2" w14:textId="77777777" w:rsidR="005E203C" w:rsidRDefault="005E203C" w:rsidP="005E203C">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5E203C" w14:paraId="02B320D8"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C21B6A9" w14:textId="77777777" w:rsidR="005E203C" w:rsidRPr="008D02DC" w:rsidRDefault="005E203C"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469703F" w14:textId="77777777" w:rsidR="005E203C" w:rsidRPr="008D02DC" w:rsidRDefault="005E203C"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C040EA8" w14:textId="77777777" w:rsidR="005E203C" w:rsidRPr="008D02DC" w:rsidRDefault="005E203C" w:rsidP="00FB6CAE">
            <w:pPr>
              <w:keepNext/>
              <w:rPr>
                <w:b/>
                <w:sz w:val="18"/>
                <w:szCs w:val="18"/>
              </w:rPr>
            </w:pPr>
            <w:r w:rsidRPr="008D02DC">
              <w:rPr>
                <w:b/>
                <w:sz w:val="18"/>
                <w:szCs w:val="18"/>
              </w:rPr>
              <w:t>When to Enable</w:t>
            </w:r>
          </w:p>
        </w:tc>
      </w:tr>
      <w:tr w:rsidR="005E203C" w14:paraId="3B4BA89C" w14:textId="77777777" w:rsidTr="00FB6CAE">
        <w:tc>
          <w:tcPr>
            <w:tcW w:w="4428" w:type="dxa"/>
            <w:shd w:val="clear" w:color="auto" w:fill="auto"/>
          </w:tcPr>
          <w:p w14:paraId="2CFFC1D5" w14:textId="77777777" w:rsidR="005E203C" w:rsidRDefault="005E203C" w:rsidP="00FB6CAE">
            <w:r>
              <w:t>4 hours</w:t>
            </w:r>
          </w:p>
        </w:tc>
        <w:tc>
          <w:tcPr>
            <w:tcW w:w="4428" w:type="dxa"/>
            <w:shd w:val="clear" w:color="auto" w:fill="auto"/>
          </w:tcPr>
          <w:p w14:paraId="6ABBC72B" w14:textId="77777777" w:rsidR="005E203C" w:rsidRDefault="005E203C" w:rsidP="00FB6CAE">
            <w:r>
              <w:t>True</w:t>
            </w:r>
          </w:p>
        </w:tc>
        <w:tc>
          <w:tcPr>
            <w:tcW w:w="4428" w:type="dxa"/>
            <w:shd w:val="clear" w:color="auto" w:fill="auto"/>
          </w:tcPr>
          <w:p w14:paraId="40D4B5B5" w14:textId="77777777" w:rsidR="005E203C" w:rsidRDefault="005E203C" w:rsidP="00FB6CAE">
            <w:r>
              <w:t>not applicable</w:t>
            </w:r>
          </w:p>
        </w:tc>
      </w:tr>
    </w:tbl>
    <w:p w14:paraId="609049ED" w14:textId="77777777" w:rsidR="005E203C" w:rsidRDefault="005E203C" w:rsidP="005E203C">
      <w:pPr>
        <w:pStyle w:val="TableSpacing"/>
      </w:pPr>
    </w:p>
    <w:p w14:paraId="1A710076" w14:textId="77777777" w:rsidR="005E203C" w:rsidRDefault="005E203C" w:rsidP="005E203C">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7"/>
        <w:gridCol w:w="2975"/>
        <w:gridCol w:w="2858"/>
      </w:tblGrid>
      <w:tr w:rsidR="005E203C" w14:paraId="2B5A7BE4" w14:textId="77777777" w:rsidTr="005E203C">
        <w:trPr>
          <w:tblHeader/>
        </w:trPr>
        <w:tc>
          <w:tcPr>
            <w:tcW w:w="284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C2B6FE7" w14:textId="77777777" w:rsidR="005E203C" w:rsidRPr="008D02DC" w:rsidRDefault="005E203C" w:rsidP="00FB6CAE">
            <w:pPr>
              <w:keepNext/>
              <w:rPr>
                <w:b/>
                <w:sz w:val="18"/>
                <w:szCs w:val="18"/>
              </w:rPr>
            </w:pPr>
            <w:r w:rsidRPr="008D02DC">
              <w:rPr>
                <w:b/>
                <w:sz w:val="18"/>
                <w:szCs w:val="18"/>
              </w:rPr>
              <w:t>View</w:t>
            </w:r>
          </w:p>
        </w:tc>
        <w:tc>
          <w:tcPr>
            <w:tcW w:w="303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970E43C" w14:textId="77777777" w:rsidR="005E203C" w:rsidRPr="008D02DC" w:rsidRDefault="005E203C" w:rsidP="00FB6CAE">
            <w:pPr>
              <w:keepNext/>
              <w:rPr>
                <w:b/>
                <w:sz w:val="18"/>
                <w:szCs w:val="18"/>
              </w:rPr>
            </w:pPr>
            <w:r w:rsidRPr="008D02DC">
              <w:rPr>
                <w:b/>
                <w:sz w:val="18"/>
                <w:szCs w:val="18"/>
              </w:rPr>
              <w:t>Description</w:t>
            </w:r>
          </w:p>
        </w:tc>
        <w:tc>
          <w:tcPr>
            <w:tcW w:w="292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AF09A40" w14:textId="77777777" w:rsidR="005E203C" w:rsidRPr="008D02DC" w:rsidRDefault="005E203C" w:rsidP="00FB6CAE">
            <w:pPr>
              <w:keepNext/>
              <w:rPr>
                <w:b/>
                <w:sz w:val="18"/>
                <w:szCs w:val="18"/>
              </w:rPr>
            </w:pPr>
            <w:r w:rsidRPr="008D02DC">
              <w:rPr>
                <w:b/>
                <w:sz w:val="18"/>
                <w:szCs w:val="18"/>
              </w:rPr>
              <w:t>Rules and Monitors that Populate the View</w:t>
            </w:r>
          </w:p>
        </w:tc>
      </w:tr>
      <w:tr w:rsidR="005E203C" w14:paraId="11EC8D05" w14:textId="77777777" w:rsidTr="005E203C">
        <w:tc>
          <w:tcPr>
            <w:tcW w:w="2848" w:type="dxa"/>
            <w:shd w:val="clear" w:color="auto" w:fill="auto"/>
          </w:tcPr>
          <w:p w14:paraId="494FB05F" w14:textId="77777777" w:rsidR="005E203C" w:rsidRDefault="005E203C" w:rsidP="00FB6CAE">
            <w:r>
              <w:t>Nodes</w:t>
            </w:r>
          </w:p>
        </w:tc>
        <w:tc>
          <w:tcPr>
            <w:tcW w:w="3038" w:type="dxa"/>
            <w:shd w:val="clear" w:color="auto" w:fill="auto"/>
          </w:tcPr>
          <w:p w14:paraId="112DFE7D" w14:textId="77777777" w:rsidR="005E203C" w:rsidRDefault="005E203C" w:rsidP="00FB6CAE">
            <w:r>
              <w:t xml:space="preserve">This view shows Nodes of all discovered Microsoft SQL Server </w:t>
            </w:r>
            <w:r w:rsidR="001560E5">
              <w:t xml:space="preserve">2012 </w:t>
            </w:r>
            <w:r>
              <w:t>Parallel Data Warehouse instances.</w:t>
            </w:r>
          </w:p>
        </w:tc>
        <w:tc>
          <w:tcPr>
            <w:tcW w:w="2926" w:type="dxa"/>
            <w:shd w:val="clear" w:color="auto" w:fill="auto"/>
          </w:tcPr>
          <w:p w14:paraId="2C88A9F3" w14:textId="77777777" w:rsidR="005E203C" w:rsidRDefault="005E203C" w:rsidP="00FB6CAE">
            <w:pPr>
              <w:pStyle w:val="BulletedList1"/>
              <w:numPr>
                <w:ilvl w:val="0"/>
                <w:numId w:val="0"/>
              </w:numPr>
              <w:tabs>
                <w:tab w:val="left" w:pos="360"/>
              </w:tabs>
              <w:spacing w:line="260" w:lineRule="exact"/>
              <w:ind w:left="360" w:hanging="360"/>
            </w:pPr>
            <w:r>
              <w:t>none</w:t>
            </w:r>
          </w:p>
        </w:tc>
      </w:tr>
    </w:tbl>
    <w:p w14:paraId="3AEAC611" w14:textId="77777777" w:rsidR="008B3786" w:rsidRDefault="008B3786" w:rsidP="008B3786">
      <w:pPr>
        <w:pStyle w:val="TableSpacing"/>
      </w:pPr>
    </w:p>
    <w:p w14:paraId="5BBD5E6E" w14:textId="77777777" w:rsidR="008B3786" w:rsidRDefault="008B3786" w:rsidP="008B3786">
      <w:pPr>
        <w:pStyle w:val="TableSpacing"/>
      </w:pPr>
    </w:p>
    <w:p w14:paraId="0ADC7D27" w14:textId="2128689C" w:rsidR="005E203C" w:rsidRPr="005E203C" w:rsidRDefault="00745591" w:rsidP="008B3786">
      <w:pPr>
        <w:pStyle w:val="Heading3"/>
      </w:pPr>
      <w:bookmarkStart w:id="72" w:name="_Toc353189203"/>
      <w:r>
        <w:t>SQL 2012 PDW</w:t>
      </w:r>
      <w:r w:rsidR="001560E5">
        <w:t xml:space="preserve"> </w:t>
      </w:r>
      <w:r w:rsidR="005E203C">
        <w:t>Management</w:t>
      </w:r>
      <w:r w:rsidR="005E203C" w:rsidRPr="005E203C">
        <w:t xml:space="preserve"> Node</w:t>
      </w:r>
      <w:bookmarkEnd w:id="72"/>
    </w:p>
    <w:p w14:paraId="47B9F6D1" w14:textId="77777777" w:rsidR="005E203C" w:rsidRDefault="005E203C" w:rsidP="005E203C">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5E203C" w14:paraId="1FEBD21C"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43E8BDD" w14:textId="77777777" w:rsidR="005E203C" w:rsidRPr="008D02DC" w:rsidRDefault="005E203C"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E887241" w14:textId="77777777" w:rsidR="005E203C" w:rsidRPr="008D02DC" w:rsidRDefault="005E203C"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39400B4" w14:textId="77777777" w:rsidR="005E203C" w:rsidRPr="008D02DC" w:rsidRDefault="005E203C" w:rsidP="00FB6CAE">
            <w:pPr>
              <w:keepNext/>
              <w:rPr>
                <w:b/>
                <w:sz w:val="18"/>
                <w:szCs w:val="18"/>
              </w:rPr>
            </w:pPr>
            <w:r w:rsidRPr="008D02DC">
              <w:rPr>
                <w:b/>
                <w:sz w:val="18"/>
                <w:szCs w:val="18"/>
              </w:rPr>
              <w:t>When to Enable</w:t>
            </w:r>
          </w:p>
        </w:tc>
      </w:tr>
      <w:tr w:rsidR="005E203C" w14:paraId="3B4BE055" w14:textId="77777777" w:rsidTr="00FB6CAE">
        <w:tc>
          <w:tcPr>
            <w:tcW w:w="4428" w:type="dxa"/>
            <w:shd w:val="clear" w:color="auto" w:fill="auto"/>
          </w:tcPr>
          <w:p w14:paraId="34E8320C" w14:textId="77777777" w:rsidR="005E203C" w:rsidRDefault="005E203C" w:rsidP="00FB6CAE">
            <w:r>
              <w:t>4 hours</w:t>
            </w:r>
          </w:p>
        </w:tc>
        <w:tc>
          <w:tcPr>
            <w:tcW w:w="4428" w:type="dxa"/>
            <w:shd w:val="clear" w:color="auto" w:fill="auto"/>
          </w:tcPr>
          <w:p w14:paraId="4AD4C0D6" w14:textId="77777777" w:rsidR="005E203C" w:rsidRDefault="005E203C" w:rsidP="00FB6CAE">
            <w:r>
              <w:t>True</w:t>
            </w:r>
          </w:p>
        </w:tc>
        <w:tc>
          <w:tcPr>
            <w:tcW w:w="4428" w:type="dxa"/>
            <w:shd w:val="clear" w:color="auto" w:fill="auto"/>
          </w:tcPr>
          <w:p w14:paraId="5EF6C0B6" w14:textId="77777777" w:rsidR="005E203C" w:rsidRDefault="005E203C" w:rsidP="00FB6CAE">
            <w:r>
              <w:t>not applicable</w:t>
            </w:r>
          </w:p>
        </w:tc>
      </w:tr>
    </w:tbl>
    <w:p w14:paraId="68E9EB07" w14:textId="77777777" w:rsidR="005E203C" w:rsidRDefault="005E203C" w:rsidP="005E203C">
      <w:pPr>
        <w:pStyle w:val="TableSpacing"/>
      </w:pPr>
    </w:p>
    <w:p w14:paraId="70EA56B0" w14:textId="77777777" w:rsidR="005E203C" w:rsidRDefault="005E203C" w:rsidP="005E203C">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7"/>
        <w:gridCol w:w="2975"/>
        <w:gridCol w:w="2858"/>
      </w:tblGrid>
      <w:tr w:rsidR="005E203C" w14:paraId="082A21D7" w14:textId="77777777" w:rsidTr="005E203C">
        <w:trPr>
          <w:tblHeader/>
        </w:trPr>
        <w:tc>
          <w:tcPr>
            <w:tcW w:w="284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90C9466" w14:textId="77777777" w:rsidR="005E203C" w:rsidRPr="008D02DC" w:rsidRDefault="005E203C" w:rsidP="00FB6CAE">
            <w:pPr>
              <w:keepNext/>
              <w:rPr>
                <w:b/>
                <w:sz w:val="18"/>
                <w:szCs w:val="18"/>
              </w:rPr>
            </w:pPr>
            <w:r w:rsidRPr="008D02DC">
              <w:rPr>
                <w:b/>
                <w:sz w:val="18"/>
                <w:szCs w:val="18"/>
              </w:rPr>
              <w:t>View</w:t>
            </w:r>
          </w:p>
        </w:tc>
        <w:tc>
          <w:tcPr>
            <w:tcW w:w="303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2A5EDA4" w14:textId="77777777" w:rsidR="005E203C" w:rsidRPr="008D02DC" w:rsidRDefault="005E203C" w:rsidP="00FB6CAE">
            <w:pPr>
              <w:keepNext/>
              <w:rPr>
                <w:b/>
                <w:sz w:val="18"/>
                <w:szCs w:val="18"/>
              </w:rPr>
            </w:pPr>
            <w:r w:rsidRPr="008D02DC">
              <w:rPr>
                <w:b/>
                <w:sz w:val="18"/>
                <w:szCs w:val="18"/>
              </w:rPr>
              <w:t>Description</w:t>
            </w:r>
          </w:p>
        </w:tc>
        <w:tc>
          <w:tcPr>
            <w:tcW w:w="292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29A6539" w14:textId="77777777" w:rsidR="005E203C" w:rsidRPr="008D02DC" w:rsidRDefault="005E203C" w:rsidP="00FB6CAE">
            <w:pPr>
              <w:keepNext/>
              <w:rPr>
                <w:b/>
                <w:sz w:val="18"/>
                <w:szCs w:val="18"/>
              </w:rPr>
            </w:pPr>
            <w:r w:rsidRPr="008D02DC">
              <w:rPr>
                <w:b/>
                <w:sz w:val="18"/>
                <w:szCs w:val="18"/>
              </w:rPr>
              <w:t>Rules and Monitors that Populate the View</w:t>
            </w:r>
          </w:p>
        </w:tc>
      </w:tr>
      <w:tr w:rsidR="005E203C" w14:paraId="0FE53283" w14:textId="77777777" w:rsidTr="005E203C">
        <w:tc>
          <w:tcPr>
            <w:tcW w:w="2848" w:type="dxa"/>
            <w:shd w:val="clear" w:color="auto" w:fill="auto"/>
          </w:tcPr>
          <w:p w14:paraId="5360D852" w14:textId="77777777" w:rsidR="005E203C" w:rsidRDefault="005E203C" w:rsidP="00FB6CAE">
            <w:r>
              <w:t>Nodes</w:t>
            </w:r>
          </w:p>
        </w:tc>
        <w:tc>
          <w:tcPr>
            <w:tcW w:w="3038" w:type="dxa"/>
            <w:shd w:val="clear" w:color="auto" w:fill="auto"/>
          </w:tcPr>
          <w:p w14:paraId="4557A9DD" w14:textId="77777777" w:rsidR="005E203C" w:rsidRDefault="005E203C" w:rsidP="00FB6CAE">
            <w:r>
              <w:t xml:space="preserve">This view shows Nodes of all discovered Microsoft SQL Server </w:t>
            </w:r>
            <w:r w:rsidR="001560E5">
              <w:t xml:space="preserve">2012 </w:t>
            </w:r>
            <w:r>
              <w:t>Parallel Data Warehouse instances.</w:t>
            </w:r>
          </w:p>
        </w:tc>
        <w:tc>
          <w:tcPr>
            <w:tcW w:w="2926" w:type="dxa"/>
            <w:shd w:val="clear" w:color="auto" w:fill="auto"/>
          </w:tcPr>
          <w:p w14:paraId="4F1C6896" w14:textId="77777777" w:rsidR="005E203C" w:rsidRDefault="005E203C" w:rsidP="00FB6CAE">
            <w:pPr>
              <w:pStyle w:val="BulletedList1"/>
              <w:numPr>
                <w:ilvl w:val="0"/>
                <w:numId w:val="0"/>
              </w:numPr>
              <w:tabs>
                <w:tab w:val="left" w:pos="360"/>
              </w:tabs>
              <w:spacing w:line="260" w:lineRule="exact"/>
              <w:ind w:left="360" w:hanging="360"/>
            </w:pPr>
            <w:r>
              <w:t>none</w:t>
            </w:r>
          </w:p>
        </w:tc>
      </w:tr>
    </w:tbl>
    <w:p w14:paraId="66CF9445" w14:textId="77777777" w:rsidR="008B3786" w:rsidRDefault="008B3786" w:rsidP="008B3786">
      <w:pPr>
        <w:pStyle w:val="TableSpacing"/>
      </w:pPr>
    </w:p>
    <w:p w14:paraId="4477FC40" w14:textId="77777777" w:rsidR="008B3786" w:rsidRDefault="008B3786" w:rsidP="008B3786">
      <w:pPr>
        <w:pStyle w:val="TableSpacing"/>
      </w:pPr>
    </w:p>
    <w:p w14:paraId="4A14ED47" w14:textId="48008B78" w:rsidR="005E203C" w:rsidRDefault="00745591" w:rsidP="008B3786">
      <w:pPr>
        <w:pStyle w:val="Heading3"/>
      </w:pPr>
      <w:bookmarkStart w:id="73" w:name="_Toc353189204"/>
      <w:r>
        <w:t>SQL 2012 PDW</w:t>
      </w:r>
      <w:r w:rsidR="00D12CAE">
        <w:t xml:space="preserve"> </w:t>
      </w:r>
      <w:r w:rsidR="005E203C">
        <w:t xml:space="preserve">Group of </w:t>
      </w:r>
      <w:r w:rsidR="00AF4BB5">
        <w:t>Host</w:t>
      </w:r>
      <w:r w:rsidR="001560E5">
        <w:t xml:space="preserve"> Nodes</w:t>
      </w:r>
      <w:r w:rsidR="00AF4BB5">
        <w:t xml:space="preserve"> </w:t>
      </w:r>
      <w:r w:rsidR="005E203C">
        <w:t>Clusters</w:t>
      </w:r>
      <w:bookmarkEnd w:id="73"/>
    </w:p>
    <w:p w14:paraId="1FDFA851" w14:textId="77777777" w:rsidR="005E203C" w:rsidRDefault="005E203C" w:rsidP="005E203C">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5E203C" w14:paraId="0D00020B"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248F800" w14:textId="77777777" w:rsidR="005E203C" w:rsidRPr="008D02DC" w:rsidRDefault="005E203C"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45F0A45" w14:textId="77777777" w:rsidR="005E203C" w:rsidRPr="008D02DC" w:rsidRDefault="005E203C"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D19AC9D" w14:textId="77777777" w:rsidR="005E203C" w:rsidRPr="008D02DC" w:rsidRDefault="005E203C" w:rsidP="00FB6CAE">
            <w:pPr>
              <w:keepNext/>
              <w:rPr>
                <w:b/>
                <w:sz w:val="18"/>
                <w:szCs w:val="18"/>
              </w:rPr>
            </w:pPr>
            <w:r w:rsidRPr="008D02DC">
              <w:rPr>
                <w:b/>
                <w:sz w:val="18"/>
                <w:szCs w:val="18"/>
              </w:rPr>
              <w:t>When to Enable</w:t>
            </w:r>
          </w:p>
        </w:tc>
      </w:tr>
      <w:tr w:rsidR="005E203C" w14:paraId="160358CD" w14:textId="77777777" w:rsidTr="00FB6CAE">
        <w:tc>
          <w:tcPr>
            <w:tcW w:w="4428" w:type="dxa"/>
            <w:shd w:val="clear" w:color="auto" w:fill="auto"/>
          </w:tcPr>
          <w:p w14:paraId="545B0EFA" w14:textId="77777777" w:rsidR="005E203C" w:rsidRDefault="00F013A7" w:rsidP="00FB6CAE">
            <w:r>
              <w:t>4 hours</w:t>
            </w:r>
          </w:p>
        </w:tc>
        <w:tc>
          <w:tcPr>
            <w:tcW w:w="4428" w:type="dxa"/>
            <w:shd w:val="clear" w:color="auto" w:fill="auto"/>
          </w:tcPr>
          <w:p w14:paraId="445A6263" w14:textId="77777777" w:rsidR="005E203C" w:rsidRDefault="005E203C" w:rsidP="00F013A7">
            <w:r>
              <w:t>True</w:t>
            </w:r>
          </w:p>
        </w:tc>
        <w:tc>
          <w:tcPr>
            <w:tcW w:w="4428" w:type="dxa"/>
            <w:shd w:val="clear" w:color="auto" w:fill="auto"/>
          </w:tcPr>
          <w:p w14:paraId="5A7D5A70" w14:textId="77777777" w:rsidR="005E203C" w:rsidRDefault="00F013A7" w:rsidP="00FB6CAE">
            <w:r>
              <w:t>not applicable</w:t>
            </w:r>
          </w:p>
        </w:tc>
      </w:tr>
    </w:tbl>
    <w:p w14:paraId="19726959" w14:textId="77777777" w:rsidR="005E203C" w:rsidRDefault="005E203C" w:rsidP="005E203C">
      <w:pPr>
        <w:pStyle w:val="TableSpacing"/>
      </w:pPr>
    </w:p>
    <w:p w14:paraId="554029A3" w14:textId="77777777" w:rsidR="00F013A7" w:rsidRDefault="00D12CAE" w:rsidP="008B3786">
      <w:pPr>
        <w:pStyle w:val="Heading3"/>
      </w:pPr>
      <w:bookmarkStart w:id="74" w:name="_Toc353189205"/>
      <w:r>
        <w:t xml:space="preserve">Microsoft SQL Server 2012 PDW </w:t>
      </w:r>
      <w:r w:rsidR="00AF4BB5">
        <w:t>Host</w:t>
      </w:r>
      <w:r w:rsidR="001560E5">
        <w:t xml:space="preserve"> Nodes</w:t>
      </w:r>
      <w:r w:rsidR="00AF4BB5">
        <w:t xml:space="preserve"> </w:t>
      </w:r>
      <w:r w:rsidR="00F013A7">
        <w:t>Cluster</w:t>
      </w:r>
      <w:bookmarkEnd w:id="74"/>
    </w:p>
    <w:p w14:paraId="198A35CC" w14:textId="77777777" w:rsidR="00F013A7" w:rsidRDefault="00F013A7" w:rsidP="00F013A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2"/>
        <w:gridCol w:w="2850"/>
        <w:gridCol w:w="2938"/>
      </w:tblGrid>
      <w:tr w:rsidR="00F013A7" w14:paraId="48494619" w14:textId="77777777" w:rsidTr="00F013A7">
        <w:trPr>
          <w:tblHeader/>
        </w:trPr>
        <w:tc>
          <w:tcPr>
            <w:tcW w:w="289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63E95F2" w14:textId="77777777" w:rsidR="00F013A7" w:rsidRPr="008D02DC" w:rsidRDefault="00F013A7" w:rsidP="00FB6CAE">
            <w:pPr>
              <w:keepNext/>
              <w:rPr>
                <w:b/>
                <w:sz w:val="18"/>
                <w:szCs w:val="18"/>
              </w:rPr>
            </w:pPr>
            <w:r w:rsidRPr="008D02DC">
              <w:rPr>
                <w:b/>
                <w:sz w:val="18"/>
                <w:szCs w:val="18"/>
              </w:rPr>
              <w:t>Interval</w:t>
            </w:r>
          </w:p>
        </w:tc>
        <w:tc>
          <w:tcPr>
            <w:tcW w:w="291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A0B3FA8" w14:textId="77777777" w:rsidR="00F013A7" w:rsidRPr="008D02DC" w:rsidRDefault="00F013A7" w:rsidP="00FB6CAE">
            <w:pPr>
              <w:keepNext/>
              <w:rPr>
                <w:b/>
                <w:sz w:val="18"/>
                <w:szCs w:val="18"/>
              </w:rPr>
            </w:pPr>
            <w:r w:rsidRPr="008D02DC">
              <w:rPr>
                <w:b/>
                <w:sz w:val="18"/>
                <w:szCs w:val="18"/>
              </w:rPr>
              <w:t>Enabled</w:t>
            </w:r>
          </w:p>
        </w:tc>
        <w:tc>
          <w:tcPr>
            <w:tcW w:w="300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C95C23B" w14:textId="77777777" w:rsidR="00F013A7" w:rsidRPr="008D02DC" w:rsidRDefault="00F013A7" w:rsidP="00FB6CAE">
            <w:pPr>
              <w:keepNext/>
              <w:rPr>
                <w:b/>
                <w:sz w:val="18"/>
                <w:szCs w:val="18"/>
              </w:rPr>
            </w:pPr>
            <w:r w:rsidRPr="008D02DC">
              <w:rPr>
                <w:b/>
                <w:sz w:val="18"/>
                <w:szCs w:val="18"/>
              </w:rPr>
              <w:t>When to Enable</w:t>
            </w:r>
          </w:p>
        </w:tc>
      </w:tr>
      <w:tr w:rsidR="00F013A7" w14:paraId="78734B39" w14:textId="77777777" w:rsidTr="00F013A7">
        <w:tc>
          <w:tcPr>
            <w:tcW w:w="2892" w:type="dxa"/>
            <w:shd w:val="clear" w:color="auto" w:fill="auto"/>
          </w:tcPr>
          <w:p w14:paraId="3E12FFE1" w14:textId="77777777" w:rsidR="00F013A7" w:rsidRDefault="00F013A7" w:rsidP="00FB6CAE">
            <w:r>
              <w:t>4 hours</w:t>
            </w:r>
          </w:p>
        </w:tc>
        <w:tc>
          <w:tcPr>
            <w:tcW w:w="2918" w:type="dxa"/>
            <w:shd w:val="clear" w:color="auto" w:fill="auto"/>
          </w:tcPr>
          <w:p w14:paraId="79EF298F" w14:textId="77777777" w:rsidR="00F013A7" w:rsidRDefault="00F013A7" w:rsidP="00FB6CAE">
            <w:r>
              <w:t>True</w:t>
            </w:r>
          </w:p>
        </w:tc>
        <w:tc>
          <w:tcPr>
            <w:tcW w:w="3002" w:type="dxa"/>
            <w:shd w:val="clear" w:color="auto" w:fill="auto"/>
          </w:tcPr>
          <w:p w14:paraId="671A5672" w14:textId="77777777" w:rsidR="00F013A7" w:rsidRDefault="00F013A7" w:rsidP="00FB6CAE">
            <w:r>
              <w:t>not applicable</w:t>
            </w:r>
          </w:p>
        </w:tc>
      </w:tr>
    </w:tbl>
    <w:p w14:paraId="7A19B48D" w14:textId="77777777" w:rsidR="00F013A7" w:rsidRDefault="00F013A7" w:rsidP="00F013A7">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919"/>
        <w:gridCol w:w="1226"/>
        <w:gridCol w:w="909"/>
        <w:gridCol w:w="952"/>
        <w:gridCol w:w="1096"/>
        <w:gridCol w:w="1492"/>
        <w:gridCol w:w="909"/>
        <w:gridCol w:w="1107"/>
      </w:tblGrid>
      <w:tr w:rsidR="00F013A7" w14:paraId="29721879" w14:textId="77777777" w:rsidTr="00F013A7">
        <w:trPr>
          <w:tblHeader/>
        </w:trPr>
        <w:tc>
          <w:tcPr>
            <w:tcW w:w="9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7308653" w14:textId="77777777" w:rsidR="00F013A7" w:rsidRPr="008D02DC" w:rsidRDefault="00F013A7" w:rsidP="00FB6CAE">
            <w:pPr>
              <w:keepNext/>
              <w:rPr>
                <w:b/>
                <w:sz w:val="18"/>
                <w:szCs w:val="18"/>
              </w:rPr>
            </w:pPr>
            <w:r w:rsidRPr="008D02DC">
              <w:rPr>
                <w:b/>
                <w:sz w:val="18"/>
                <w:szCs w:val="18"/>
              </w:rPr>
              <w:t>Monitor</w:t>
            </w:r>
          </w:p>
        </w:tc>
        <w:tc>
          <w:tcPr>
            <w:tcW w:w="125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B9DF6CB" w14:textId="77777777" w:rsidR="00F013A7" w:rsidRPr="008D02DC" w:rsidRDefault="00F013A7" w:rsidP="00FB6CAE">
            <w:pPr>
              <w:keepNext/>
              <w:rPr>
                <w:b/>
                <w:sz w:val="18"/>
                <w:szCs w:val="18"/>
              </w:rPr>
            </w:pPr>
            <w:r w:rsidRPr="008D02DC">
              <w:rPr>
                <w:b/>
                <w:sz w:val="18"/>
                <w:szCs w:val="18"/>
              </w:rPr>
              <w:t>Data source</w:t>
            </w:r>
          </w:p>
        </w:tc>
        <w:tc>
          <w:tcPr>
            <w:tcW w:w="93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6119F03" w14:textId="77777777" w:rsidR="00F013A7" w:rsidRPr="008D02DC" w:rsidRDefault="00F013A7" w:rsidP="00FB6CAE">
            <w:pPr>
              <w:keepNext/>
              <w:rPr>
                <w:b/>
                <w:sz w:val="18"/>
                <w:szCs w:val="18"/>
              </w:rPr>
            </w:pPr>
            <w:r w:rsidRPr="008D02DC">
              <w:rPr>
                <w:b/>
                <w:sz w:val="18"/>
                <w:szCs w:val="18"/>
              </w:rPr>
              <w:t>Interval</w:t>
            </w:r>
          </w:p>
        </w:tc>
        <w:tc>
          <w:tcPr>
            <w:tcW w:w="97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D0E2B0D" w14:textId="77777777" w:rsidR="00F013A7" w:rsidRPr="008D02DC" w:rsidRDefault="00F013A7" w:rsidP="00FB6CAE">
            <w:pPr>
              <w:keepNext/>
              <w:rPr>
                <w:b/>
                <w:sz w:val="18"/>
                <w:szCs w:val="18"/>
              </w:rPr>
            </w:pPr>
            <w:r w:rsidRPr="008D02DC">
              <w:rPr>
                <w:b/>
                <w:sz w:val="18"/>
                <w:szCs w:val="18"/>
              </w:rPr>
              <w:t>Alert</w:t>
            </w:r>
          </w:p>
        </w:tc>
        <w:tc>
          <w:tcPr>
            <w:tcW w:w="112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3968051" w14:textId="77777777" w:rsidR="00F013A7" w:rsidRPr="008D02DC" w:rsidRDefault="00F013A7" w:rsidP="00FB6CAE">
            <w:pPr>
              <w:keepNext/>
              <w:rPr>
                <w:b/>
                <w:sz w:val="18"/>
                <w:szCs w:val="18"/>
              </w:rPr>
            </w:pPr>
            <w:r w:rsidRPr="008D02DC">
              <w:rPr>
                <w:b/>
                <w:sz w:val="18"/>
                <w:szCs w:val="18"/>
              </w:rPr>
              <w:t>Reset Behavior</w:t>
            </w:r>
          </w:p>
        </w:tc>
        <w:tc>
          <w:tcPr>
            <w:tcW w:w="151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FC5812A" w14:textId="77777777" w:rsidR="00F013A7" w:rsidRPr="008D02DC" w:rsidRDefault="00F013A7" w:rsidP="00FB6CAE">
            <w:pPr>
              <w:keepNext/>
              <w:rPr>
                <w:b/>
                <w:sz w:val="18"/>
                <w:szCs w:val="18"/>
              </w:rPr>
            </w:pPr>
            <w:r w:rsidRPr="008D02DC">
              <w:rPr>
                <w:b/>
                <w:sz w:val="18"/>
                <w:szCs w:val="18"/>
              </w:rPr>
              <w:t>Corresponding Rule</w:t>
            </w:r>
          </w:p>
        </w:tc>
        <w:tc>
          <w:tcPr>
            <w:tcW w:w="93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6F8E4A6" w14:textId="77777777" w:rsidR="00F013A7" w:rsidRPr="008D02DC" w:rsidRDefault="00F013A7" w:rsidP="00FB6CAE">
            <w:pPr>
              <w:keepNext/>
              <w:rPr>
                <w:b/>
                <w:sz w:val="18"/>
                <w:szCs w:val="18"/>
              </w:rPr>
            </w:pPr>
            <w:r w:rsidRPr="008D02DC">
              <w:rPr>
                <w:b/>
                <w:sz w:val="18"/>
                <w:szCs w:val="18"/>
              </w:rPr>
              <w:t>Enabled</w:t>
            </w:r>
          </w:p>
        </w:tc>
        <w:tc>
          <w:tcPr>
            <w:tcW w:w="113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5689D94" w14:textId="77777777" w:rsidR="00F013A7" w:rsidRPr="008D02DC" w:rsidRDefault="00F013A7" w:rsidP="00FB6CAE">
            <w:pPr>
              <w:keepNext/>
              <w:rPr>
                <w:b/>
                <w:sz w:val="18"/>
                <w:szCs w:val="18"/>
              </w:rPr>
            </w:pPr>
            <w:r w:rsidRPr="008D02DC">
              <w:rPr>
                <w:b/>
                <w:sz w:val="18"/>
                <w:szCs w:val="18"/>
              </w:rPr>
              <w:t>When to Enable</w:t>
            </w:r>
          </w:p>
        </w:tc>
      </w:tr>
      <w:tr w:rsidR="00F013A7" w14:paraId="3D65168B" w14:textId="77777777" w:rsidTr="00F013A7">
        <w:tc>
          <w:tcPr>
            <w:tcW w:w="946" w:type="dxa"/>
            <w:shd w:val="clear" w:color="auto" w:fill="auto"/>
          </w:tcPr>
          <w:p w14:paraId="1921AE67" w14:textId="77777777" w:rsidR="00F013A7" w:rsidRDefault="00F013A7" w:rsidP="00FB6CAE">
            <w:r w:rsidRPr="00F013A7">
              <w:t>Nodes Cluster Failover Monitor</w:t>
            </w:r>
          </w:p>
        </w:tc>
        <w:tc>
          <w:tcPr>
            <w:tcW w:w="1251" w:type="dxa"/>
            <w:shd w:val="clear" w:color="auto" w:fill="auto"/>
          </w:tcPr>
          <w:p w14:paraId="3C2C7418" w14:textId="77777777" w:rsidR="00F013A7" w:rsidRDefault="00F013A7" w:rsidP="00FB6CAE">
            <w:r w:rsidRPr="00F013A7">
              <w:t>Microsoft SQL Server</w:t>
            </w:r>
            <w:r w:rsidR="001560E5">
              <w:t xml:space="preserve"> 2012</w:t>
            </w:r>
            <w:r w:rsidRPr="00F013A7">
              <w:t xml:space="preserve"> Parallel Data Warehouse Nodes Clusters State Provider</w:t>
            </w:r>
          </w:p>
        </w:tc>
        <w:tc>
          <w:tcPr>
            <w:tcW w:w="935" w:type="dxa"/>
            <w:shd w:val="clear" w:color="auto" w:fill="auto"/>
          </w:tcPr>
          <w:p w14:paraId="106E8BEC" w14:textId="77777777" w:rsidR="00F013A7" w:rsidRDefault="00F013A7" w:rsidP="00FB6CAE">
            <w:r>
              <w:t>15 minutes</w:t>
            </w:r>
          </w:p>
        </w:tc>
        <w:tc>
          <w:tcPr>
            <w:tcW w:w="978" w:type="dxa"/>
            <w:shd w:val="clear" w:color="auto" w:fill="auto"/>
          </w:tcPr>
          <w:p w14:paraId="7BFA8FFB" w14:textId="77777777" w:rsidR="00F013A7" w:rsidRDefault="00F013A7" w:rsidP="00FB6CAE">
            <w:r>
              <w:t>True</w:t>
            </w:r>
          </w:p>
          <w:p w14:paraId="567299AD" w14:textId="77777777" w:rsidR="00F013A7" w:rsidRDefault="00F013A7" w:rsidP="00FB6CAE">
            <w:r>
              <w:t>Alert priority:</w:t>
            </w:r>
          </w:p>
          <w:p w14:paraId="057E67AE" w14:textId="77777777" w:rsidR="00F013A7" w:rsidRDefault="00F013A7" w:rsidP="00FB6CAE">
            <w:r>
              <w:t>Normal</w:t>
            </w:r>
          </w:p>
          <w:p w14:paraId="5D5C2BEA" w14:textId="77777777" w:rsidR="00F013A7" w:rsidRDefault="00F013A7" w:rsidP="00FB6CAE">
            <w:r>
              <w:t>Alert severity:</w:t>
            </w:r>
          </w:p>
          <w:p w14:paraId="340DA892" w14:textId="77777777" w:rsidR="00F013A7" w:rsidRDefault="00F013A7" w:rsidP="00FB6CAE">
            <w:r>
              <w:t>Error</w:t>
            </w:r>
          </w:p>
        </w:tc>
        <w:tc>
          <w:tcPr>
            <w:tcW w:w="1121" w:type="dxa"/>
            <w:shd w:val="clear" w:color="auto" w:fill="auto"/>
          </w:tcPr>
          <w:p w14:paraId="0B08A67C" w14:textId="77777777" w:rsidR="00F013A7" w:rsidRDefault="00F013A7" w:rsidP="00F013A7">
            <w:r>
              <w:t>Automatic</w:t>
            </w:r>
          </w:p>
        </w:tc>
        <w:tc>
          <w:tcPr>
            <w:tcW w:w="1514" w:type="dxa"/>
            <w:shd w:val="clear" w:color="auto" w:fill="auto"/>
          </w:tcPr>
          <w:p w14:paraId="65E7946C" w14:textId="77777777" w:rsidR="00F013A7" w:rsidRDefault="00F013A7" w:rsidP="00FB6CAE">
            <w:r>
              <w:t>none</w:t>
            </w:r>
          </w:p>
        </w:tc>
        <w:tc>
          <w:tcPr>
            <w:tcW w:w="935" w:type="dxa"/>
            <w:shd w:val="clear" w:color="auto" w:fill="auto"/>
          </w:tcPr>
          <w:p w14:paraId="0035E7FA" w14:textId="77777777" w:rsidR="00F013A7" w:rsidRDefault="00F013A7" w:rsidP="00F013A7">
            <w:r>
              <w:t>True</w:t>
            </w:r>
          </w:p>
        </w:tc>
        <w:tc>
          <w:tcPr>
            <w:tcW w:w="1132" w:type="dxa"/>
            <w:shd w:val="clear" w:color="auto" w:fill="auto"/>
          </w:tcPr>
          <w:p w14:paraId="2F111526" w14:textId="77777777" w:rsidR="00F013A7" w:rsidRDefault="00F013A7" w:rsidP="00FB6CAE">
            <w:r>
              <w:t>not applicable</w:t>
            </w:r>
          </w:p>
        </w:tc>
      </w:tr>
    </w:tbl>
    <w:p w14:paraId="6A1E9C26" w14:textId="77777777" w:rsidR="00F013A7" w:rsidRDefault="00F013A7" w:rsidP="00F013A7">
      <w:pPr>
        <w:pStyle w:val="TableSpacing"/>
      </w:pPr>
    </w:p>
    <w:p w14:paraId="33594CD9" w14:textId="2B03EEA1" w:rsidR="00F013A7" w:rsidRPr="00F013A7" w:rsidRDefault="00745591" w:rsidP="008B3786">
      <w:pPr>
        <w:pStyle w:val="Heading3"/>
      </w:pPr>
      <w:bookmarkStart w:id="75" w:name="_Toc353189206"/>
      <w:r>
        <w:t>SQL 2012 PDW</w:t>
      </w:r>
      <w:r w:rsidR="001560E5">
        <w:t xml:space="preserve"> </w:t>
      </w:r>
      <w:r w:rsidR="00F013A7" w:rsidRPr="00F013A7">
        <w:t xml:space="preserve">Network </w:t>
      </w:r>
      <w:r w:rsidR="001560E5">
        <w:t xml:space="preserve">Component </w:t>
      </w:r>
      <w:r w:rsidR="00F013A7" w:rsidRPr="00F013A7">
        <w:t>Group</w:t>
      </w:r>
      <w:bookmarkEnd w:id="75"/>
    </w:p>
    <w:p w14:paraId="03E60205" w14:textId="77777777" w:rsidR="00F013A7" w:rsidRDefault="00F013A7" w:rsidP="00F013A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013A7" w14:paraId="2C039B48"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9E81D7C" w14:textId="77777777" w:rsidR="00F013A7" w:rsidRPr="008D02DC" w:rsidRDefault="00F013A7"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BFE335" w14:textId="77777777" w:rsidR="00F013A7" w:rsidRPr="008D02DC" w:rsidRDefault="00F013A7"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47C34D6" w14:textId="77777777" w:rsidR="00F013A7" w:rsidRPr="008D02DC" w:rsidRDefault="00F013A7" w:rsidP="00FB6CAE">
            <w:pPr>
              <w:keepNext/>
              <w:rPr>
                <w:b/>
                <w:sz w:val="18"/>
                <w:szCs w:val="18"/>
              </w:rPr>
            </w:pPr>
            <w:r w:rsidRPr="008D02DC">
              <w:rPr>
                <w:b/>
                <w:sz w:val="18"/>
                <w:szCs w:val="18"/>
              </w:rPr>
              <w:t>When to Enable</w:t>
            </w:r>
          </w:p>
        </w:tc>
      </w:tr>
      <w:tr w:rsidR="00F013A7" w14:paraId="3A8A82C9" w14:textId="77777777" w:rsidTr="00FB6CAE">
        <w:tc>
          <w:tcPr>
            <w:tcW w:w="4428" w:type="dxa"/>
            <w:shd w:val="clear" w:color="auto" w:fill="auto"/>
          </w:tcPr>
          <w:p w14:paraId="2168F313" w14:textId="77777777" w:rsidR="00F013A7" w:rsidRDefault="00F013A7" w:rsidP="00FB6CAE">
            <w:r>
              <w:t>4 hours</w:t>
            </w:r>
          </w:p>
        </w:tc>
        <w:tc>
          <w:tcPr>
            <w:tcW w:w="4428" w:type="dxa"/>
            <w:shd w:val="clear" w:color="auto" w:fill="auto"/>
          </w:tcPr>
          <w:p w14:paraId="5241D22E" w14:textId="77777777" w:rsidR="00F013A7" w:rsidRDefault="00F013A7" w:rsidP="00F013A7">
            <w:r>
              <w:t>True</w:t>
            </w:r>
          </w:p>
        </w:tc>
        <w:tc>
          <w:tcPr>
            <w:tcW w:w="4428" w:type="dxa"/>
            <w:shd w:val="clear" w:color="auto" w:fill="auto"/>
          </w:tcPr>
          <w:p w14:paraId="422903FB" w14:textId="77777777" w:rsidR="00F013A7" w:rsidRDefault="00F013A7" w:rsidP="00FB6CAE">
            <w:r>
              <w:t>not applicable</w:t>
            </w:r>
          </w:p>
        </w:tc>
      </w:tr>
    </w:tbl>
    <w:p w14:paraId="6EC8213F" w14:textId="77777777" w:rsidR="00F013A7" w:rsidRDefault="00F013A7" w:rsidP="00F013A7">
      <w:pPr>
        <w:pStyle w:val="TableSpacing"/>
      </w:pPr>
    </w:p>
    <w:p w14:paraId="0EB071FD" w14:textId="3236C649" w:rsidR="00F013A7" w:rsidRPr="00F013A7" w:rsidRDefault="00745591" w:rsidP="008B3786">
      <w:pPr>
        <w:pStyle w:val="Heading3"/>
      </w:pPr>
      <w:bookmarkStart w:id="76" w:name="_Toc353189207"/>
      <w:r>
        <w:t>SQL 2012 PDW</w:t>
      </w:r>
      <w:r w:rsidR="001560E5">
        <w:t xml:space="preserve"> </w:t>
      </w:r>
      <w:r w:rsidR="00F013A7">
        <w:t>Cluster</w:t>
      </w:r>
      <w:r w:rsidR="00F013A7" w:rsidRPr="00F013A7">
        <w:t xml:space="preserve"> </w:t>
      </w:r>
      <w:r w:rsidR="001560E5">
        <w:t xml:space="preserve">Component </w:t>
      </w:r>
      <w:r w:rsidR="00F013A7" w:rsidRPr="00F013A7">
        <w:t>Group</w:t>
      </w:r>
      <w:bookmarkEnd w:id="76"/>
    </w:p>
    <w:p w14:paraId="2211B361" w14:textId="77777777" w:rsidR="00F013A7" w:rsidRDefault="00F013A7" w:rsidP="00F013A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013A7" w14:paraId="6D9332CD"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C1B5A1F" w14:textId="77777777" w:rsidR="00F013A7" w:rsidRPr="008D02DC" w:rsidRDefault="00F013A7"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05D0E7B" w14:textId="77777777" w:rsidR="00F013A7" w:rsidRPr="008D02DC" w:rsidRDefault="00F013A7"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D017FDD" w14:textId="77777777" w:rsidR="00F013A7" w:rsidRPr="008D02DC" w:rsidRDefault="00F013A7" w:rsidP="00FB6CAE">
            <w:pPr>
              <w:keepNext/>
              <w:rPr>
                <w:b/>
                <w:sz w:val="18"/>
                <w:szCs w:val="18"/>
              </w:rPr>
            </w:pPr>
            <w:r w:rsidRPr="008D02DC">
              <w:rPr>
                <w:b/>
                <w:sz w:val="18"/>
                <w:szCs w:val="18"/>
              </w:rPr>
              <w:t>When to Enable</w:t>
            </w:r>
          </w:p>
        </w:tc>
      </w:tr>
      <w:tr w:rsidR="00F013A7" w14:paraId="5973E6AB" w14:textId="77777777" w:rsidTr="00FB6CAE">
        <w:tc>
          <w:tcPr>
            <w:tcW w:w="4428" w:type="dxa"/>
            <w:shd w:val="clear" w:color="auto" w:fill="auto"/>
          </w:tcPr>
          <w:p w14:paraId="4310C381" w14:textId="77777777" w:rsidR="00F013A7" w:rsidRDefault="00F013A7" w:rsidP="00FB6CAE">
            <w:r>
              <w:t>4 hours</w:t>
            </w:r>
          </w:p>
        </w:tc>
        <w:tc>
          <w:tcPr>
            <w:tcW w:w="4428" w:type="dxa"/>
            <w:shd w:val="clear" w:color="auto" w:fill="auto"/>
          </w:tcPr>
          <w:p w14:paraId="75290E64" w14:textId="77777777" w:rsidR="00F013A7" w:rsidRDefault="00F013A7" w:rsidP="00FB6CAE">
            <w:r>
              <w:t>True</w:t>
            </w:r>
          </w:p>
        </w:tc>
        <w:tc>
          <w:tcPr>
            <w:tcW w:w="4428" w:type="dxa"/>
            <w:shd w:val="clear" w:color="auto" w:fill="auto"/>
          </w:tcPr>
          <w:p w14:paraId="431A0D10" w14:textId="77777777" w:rsidR="00F013A7" w:rsidRDefault="00F013A7" w:rsidP="00FB6CAE">
            <w:r>
              <w:t>not applicable</w:t>
            </w:r>
          </w:p>
        </w:tc>
      </w:tr>
    </w:tbl>
    <w:p w14:paraId="4E650F61" w14:textId="77777777" w:rsidR="00F013A7" w:rsidRDefault="00F013A7" w:rsidP="00F013A7">
      <w:pPr>
        <w:pStyle w:val="TableSpacing"/>
      </w:pPr>
    </w:p>
    <w:p w14:paraId="160BCD3D" w14:textId="4520FFE2" w:rsidR="00F013A7" w:rsidRPr="00F013A7" w:rsidRDefault="00745591" w:rsidP="008B3786">
      <w:pPr>
        <w:pStyle w:val="Heading3"/>
      </w:pPr>
      <w:bookmarkStart w:id="77" w:name="_Toc353189208"/>
      <w:r>
        <w:t>SQL 2012 PDW</w:t>
      </w:r>
      <w:r w:rsidR="001560E5">
        <w:t xml:space="preserve"> </w:t>
      </w:r>
      <w:r w:rsidR="00F013A7">
        <w:t>Software</w:t>
      </w:r>
      <w:r w:rsidR="00F013A7" w:rsidRPr="00F013A7">
        <w:t xml:space="preserve"> </w:t>
      </w:r>
      <w:r w:rsidR="001560E5">
        <w:t xml:space="preserve">Component </w:t>
      </w:r>
      <w:r w:rsidR="00F013A7" w:rsidRPr="00F013A7">
        <w:t>Group</w:t>
      </w:r>
      <w:bookmarkEnd w:id="77"/>
    </w:p>
    <w:p w14:paraId="5DCD5E32" w14:textId="77777777" w:rsidR="00F013A7" w:rsidRDefault="00F013A7" w:rsidP="00F013A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013A7" w14:paraId="2DFCFE90"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AA3977B" w14:textId="77777777" w:rsidR="00F013A7" w:rsidRPr="008D02DC" w:rsidRDefault="00F013A7"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0F71210" w14:textId="77777777" w:rsidR="00F013A7" w:rsidRPr="008D02DC" w:rsidRDefault="00F013A7"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17CDB7D" w14:textId="77777777" w:rsidR="00F013A7" w:rsidRPr="008D02DC" w:rsidRDefault="00F013A7" w:rsidP="00FB6CAE">
            <w:pPr>
              <w:keepNext/>
              <w:rPr>
                <w:b/>
                <w:sz w:val="18"/>
                <w:szCs w:val="18"/>
              </w:rPr>
            </w:pPr>
            <w:r w:rsidRPr="008D02DC">
              <w:rPr>
                <w:b/>
                <w:sz w:val="18"/>
                <w:szCs w:val="18"/>
              </w:rPr>
              <w:t>When to Enable</w:t>
            </w:r>
          </w:p>
        </w:tc>
      </w:tr>
      <w:tr w:rsidR="00F013A7" w14:paraId="46C48AA0" w14:textId="77777777" w:rsidTr="00FB6CAE">
        <w:tc>
          <w:tcPr>
            <w:tcW w:w="4428" w:type="dxa"/>
            <w:shd w:val="clear" w:color="auto" w:fill="auto"/>
          </w:tcPr>
          <w:p w14:paraId="5DBE9DF9" w14:textId="77777777" w:rsidR="00F013A7" w:rsidRDefault="00F013A7" w:rsidP="00FB6CAE">
            <w:r>
              <w:t>4 hours</w:t>
            </w:r>
          </w:p>
        </w:tc>
        <w:tc>
          <w:tcPr>
            <w:tcW w:w="4428" w:type="dxa"/>
            <w:shd w:val="clear" w:color="auto" w:fill="auto"/>
          </w:tcPr>
          <w:p w14:paraId="74BF3F9E" w14:textId="77777777" w:rsidR="00F013A7" w:rsidRDefault="00F013A7" w:rsidP="00FB6CAE">
            <w:r>
              <w:t>True</w:t>
            </w:r>
          </w:p>
        </w:tc>
        <w:tc>
          <w:tcPr>
            <w:tcW w:w="4428" w:type="dxa"/>
            <w:shd w:val="clear" w:color="auto" w:fill="auto"/>
          </w:tcPr>
          <w:p w14:paraId="67F896F8" w14:textId="77777777" w:rsidR="00F013A7" w:rsidRDefault="00F013A7" w:rsidP="00FB6CAE">
            <w:r>
              <w:t>not applicable</w:t>
            </w:r>
          </w:p>
        </w:tc>
      </w:tr>
    </w:tbl>
    <w:p w14:paraId="7D06F07E" w14:textId="77777777" w:rsidR="00F013A7" w:rsidRDefault="00F013A7" w:rsidP="00F013A7">
      <w:pPr>
        <w:pStyle w:val="TableSpacing"/>
      </w:pPr>
    </w:p>
    <w:p w14:paraId="0E44FFD9" w14:textId="4251A752" w:rsidR="00F013A7" w:rsidRPr="00F013A7" w:rsidRDefault="00745591" w:rsidP="008B3786">
      <w:pPr>
        <w:pStyle w:val="Heading3"/>
      </w:pPr>
      <w:bookmarkStart w:id="78" w:name="_Toc353189209"/>
      <w:r>
        <w:t>SQL 2012 PDW</w:t>
      </w:r>
      <w:r w:rsidR="001560E5">
        <w:t xml:space="preserve"> </w:t>
      </w:r>
      <w:r w:rsidR="00F013A7">
        <w:t>Storage External</w:t>
      </w:r>
      <w:r w:rsidR="00F013A7" w:rsidRPr="00F013A7">
        <w:t xml:space="preserve"> </w:t>
      </w:r>
      <w:r w:rsidR="001560E5">
        <w:t xml:space="preserve">Component </w:t>
      </w:r>
      <w:r w:rsidR="00F013A7" w:rsidRPr="00F013A7">
        <w:t>Group</w:t>
      </w:r>
      <w:bookmarkEnd w:id="78"/>
    </w:p>
    <w:p w14:paraId="0817D4DE" w14:textId="77777777" w:rsidR="00F013A7" w:rsidRDefault="00F013A7" w:rsidP="00F013A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013A7" w14:paraId="1462C99D"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54E027F" w14:textId="77777777" w:rsidR="00F013A7" w:rsidRPr="008D02DC" w:rsidRDefault="00F013A7"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CC27E4D" w14:textId="77777777" w:rsidR="00F013A7" w:rsidRPr="008D02DC" w:rsidRDefault="00F013A7"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744AB4" w14:textId="77777777" w:rsidR="00F013A7" w:rsidRPr="008D02DC" w:rsidRDefault="00F013A7" w:rsidP="00FB6CAE">
            <w:pPr>
              <w:keepNext/>
              <w:rPr>
                <w:b/>
                <w:sz w:val="18"/>
                <w:szCs w:val="18"/>
              </w:rPr>
            </w:pPr>
            <w:r w:rsidRPr="008D02DC">
              <w:rPr>
                <w:b/>
                <w:sz w:val="18"/>
                <w:szCs w:val="18"/>
              </w:rPr>
              <w:t>When to Enable</w:t>
            </w:r>
          </w:p>
        </w:tc>
      </w:tr>
      <w:tr w:rsidR="00F013A7" w14:paraId="56E6256F" w14:textId="77777777" w:rsidTr="00FB6CAE">
        <w:tc>
          <w:tcPr>
            <w:tcW w:w="4428" w:type="dxa"/>
            <w:shd w:val="clear" w:color="auto" w:fill="auto"/>
          </w:tcPr>
          <w:p w14:paraId="2CDD4701" w14:textId="77777777" w:rsidR="00F013A7" w:rsidRDefault="00F013A7" w:rsidP="00FB6CAE">
            <w:r>
              <w:t>4 hours</w:t>
            </w:r>
          </w:p>
        </w:tc>
        <w:tc>
          <w:tcPr>
            <w:tcW w:w="4428" w:type="dxa"/>
            <w:shd w:val="clear" w:color="auto" w:fill="auto"/>
          </w:tcPr>
          <w:p w14:paraId="3FF9C954" w14:textId="77777777" w:rsidR="00F013A7" w:rsidRDefault="00F013A7" w:rsidP="00FB6CAE">
            <w:r>
              <w:t>True</w:t>
            </w:r>
          </w:p>
        </w:tc>
        <w:tc>
          <w:tcPr>
            <w:tcW w:w="4428" w:type="dxa"/>
            <w:shd w:val="clear" w:color="auto" w:fill="auto"/>
          </w:tcPr>
          <w:p w14:paraId="6CAD7ECB" w14:textId="77777777" w:rsidR="00F013A7" w:rsidRDefault="00F013A7" w:rsidP="00FB6CAE">
            <w:r>
              <w:t>not applicable</w:t>
            </w:r>
          </w:p>
        </w:tc>
      </w:tr>
    </w:tbl>
    <w:p w14:paraId="5636FE8C" w14:textId="77777777" w:rsidR="00F013A7" w:rsidRDefault="00F013A7" w:rsidP="00F013A7">
      <w:pPr>
        <w:pStyle w:val="TableSpacing"/>
      </w:pPr>
    </w:p>
    <w:p w14:paraId="16D017EE" w14:textId="24862AB3" w:rsidR="00F013A7" w:rsidRPr="00F013A7" w:rsidRDefault="00745591" w:rsidP="008B3786">
      <w:pPr>
        <w:pStyle w:val="Heading3"/>
      </w:pPr>
      <w:bookmarkStart w:id="79" w:name="_Toc353189210"/>
      <w:r>
        <w:t>SQL 2012 PDW</w:t>
      </w:r>
      <w:r w:rsidR="001560E5">
        <w:t xml:space="preserve"> </w:t>
      </w:r>
      <w:r w:rsidR="00F013A7">
        <w:t>Storage Internal</w:t>
      </w:r>
      <w:r w:rsidR="00F013A7" w:rsidRPr="00F013A7">
        <w:t xml:space="preserve"> </w:t>
      </w:r>
      <w:r w:rsidR="001560E5">
        <w:t xml:space="preserve">Component </w:t>
      </w:r>
      <w:r w:rsidR="00F013A7" w:rsidRPr="00F013A7">
        <w:t>Group</w:t>
      </w:r>
      <w:bookmarkEnd w:id="79"/>
    </w:p>
    <w:p w14:paraId="4832BB7C" w14:textId="77777777" w:rsidR="00F013A7" w:rsidRDefault="00F013A7" w:rsidP="00F013A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013A7" w14:paraId="7182752E"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4F5C76" w14:textId="77777777" w:rsidR="00F013A7" w:rsidRPr="008D02DC" w:rsidRDefault="00F013A7"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9B0198" w14:textId="77777777" w:rsidR="00F013A7" w:rsidRPr="008D02DC" w:rsidRDefault="00F013A7"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D98FF2E" w14:textId="77777777" w:rsidR="00F013A7" w:rsidRPr="008D02DC" w:rsidRDefault="00F013A7" w:rsidP="00FB6CAE">
            <w:pPr>
              <w:keepNext/>
              <w:rPr>
                <w:b/>
                <w:sz w:val="18"/>
                <w:szCs w:val="18"/>
              </w:rPr>
            </w:pPr>
            <w:r w:rsidRPr="008D02DC">
              <w:rPr>
                <w:b/>
                <w:sz w:val="18"/>
                <w:szCs w:val="18"/>
              </w:rPr>
              <w:t>When to Enable</w:t>
            </w:r>
          </w:p>
        </w:tc>
      </w:tr>
      <w:tr w:rsidR="00F013A7" w14:paraId="2B54D295" w14:textId="77777777" w:rsidTr="00FB6CAE">
        <w:tc>
          <w:tcPr>
            <w:tcW w:w="4428" w:type="dxa"/>
            <w:shd w:val="clear" w:color="auto" w:fill="auto"/>
          </w:tcPr>
          <w:p w14:paraId="34D64E16" w14:textId="77777777" w:rsidR="00F013A7" w:rsidRDefault="00F013A7" w:rsidP="00FB6CAE">
            <w:r>
              <w:t>4 hours</w:t>
            </w:r>
          </w:p>
        </w:tc>
        <w:tc>
          <w:tcPr>
            <w:tcW w:w="4428" w:type="dxa"/>
            <w:shd w:val="clear" w:color="auto" w:fill="auto"/>
          </w:tcPr>
          <w:p w14:paraId="1C7E7CE2" w14:textId="77777777" w:rsidR="00F013A7" w:rsidRDefault="00F013A7" w:rsidP="00FB6CAE">
            <w:r>
              <w:t>True</w:t>
            </w:r>
          </w:p>
        </w:tc>
        <w:tc>
          <w:tcPr>
            <w:tcW w:w="4428" w:type="dxa"/>
            <w:shd w:val="clear" w:color="auto" w:fill="auto"/>
          </w:tcPr>
          <w:p w14:paraId="3B89AA3E" w14:textId="77777777" w:rsidR="00F013A7" w:rsidRDefault="00F013A7" w:rsidP="00FB6CAE">
            <w:r>
              <w:t>not applicable</w:t>
            </w:r>
          </w:p>
        </w:tc>
      </w:tr>
    </w:tbl>
    <w:p w14:paraId="701F7199" w14:textId="77777777" w:rsidR="00F013A7" w:rsidRDefault="00F013A7" w:rsidP="00F013A7">
      <w:pPr>
        <w:pStyle w:val="TableSpacing"/>
      </w:pPr>
    </w:p>
    <w:p w14:paraId="0155E1C3" w14:textId="6B563961" w:rsidR="00F013A7" w:rsidRPr="00F013A7" w:rsidRDefault="00745591" w:rsidP="008B3786">
      <w:pPr>
        <w:pStyle w:val="Heading3"/>
      </w:pPr>
      <w:bookmarkStart w:id="80" w:name="_Toc353189211"/>
      <w:r>
        <w:t>SQL 2012 PDW</w:t>
      </w:r>
      <w:r w:rsidR="001560E5">
        <w:t xml:space="preserve"> </w:t>
      </w:r>
      <w:r w:rsidR="00F013A7">
        <w:t>Cooling</w:t>
      </w:r>
      <w:r w:rsidR="00F013A7" w:rsidRPr="00F013A7">
        <w:t xml:space="preserve"> </w:t>
      </w:r>
      <w:r w:rsidR="001560E5">
        <w:t xml:space="preserve">Component </w:t>
      </w:r>
      <w:r w:rsidR="00F013A7" w:rsidRPr="00F013A7">
        <w:t>Group</w:t>
      </w:r>
      <w:bookmarkEnd w:id="80"/>
    </w:p>
    <w:p w14:paraId="56C2ADF6" w14:textId="77777777" w:rsidR="00F013A7" w:rsidRDefault="00F013A7" w:rsidP="00F013A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013A7" w14:paraId="350992FA"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5989216" w14:textId="77777777" w:rsidR="00F013A7" w:rsidRPr="008D02DC" w:rsidRDefault="00F013A7"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928FB28" w14:textId="77777777" w:rsidR="00F013A7" w:rsidRPr="008D02DC" w:rsidRDefault="00F013A7"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4380AF8" w14:textId="77777777" w:rsidR="00F013A7" w:rsidRPr="008D02DC" w:rsidRDefault="00F013A7" w:rsidP="00FB6CAE">
            <w:pPr>
              <w:keepNext/>
              <w:rPr>
                <w:b/>
                <w:sz w:val="18"/>
                <w:szCs w:val="18"/>
              </w:rPr>
            </w:pPr>
            <w:r w:rsidRPr="008D02DC">
              <w:rPr>
                <w:b/>
                <w:sz w:val="18"/>
                <w:szCs w:val="18"/>
              </w:rPr>
              <w:t>When to Enable</w:t>
            </w:r>
          </w:p>
        </w:tc>
      </w:tr>
      <w:tr w:rsidR="00F013A7" w14:paraId="5F631776" w14:textId="77777777" w:rsidTr="00FB6CAE">
        <w:tc>
          <w:tcPr>
            <w:tcW w:w="4428" w:type="dxa"/>
            <w:shd w:val="clear" w:color="auto" w:fill="auto"/>
          </w:tcPr>
          <w:p w14:paraId="4B585437" w14:textId="77777777" w:rsidR="00F013A7" w:rsidRDefault="00F013A7" w:rsidP="00FB6CAE">
            <w:r>
              <w:t>4 hours</w:t>
            </w:r>
          </w:p>
        </w:tc>
        <w:tc>
          <w:tcPr>
            <w:tcW w:w="4428" w:type="dxa"/>
            <w:shd w:val="clear" w:color="auto" w:fill="auto"/>
          </w:tcPr>
          <w:p w14:paraId="16A3A231" w14:textId="77777777" w:rsidR="00F013A7" w:rsidRDefault="00F013A7" w:rsidP="00FB6CAE">
            <w:r>
              <w:t>True</w:t>
            </w:r>
          </w:p>
        </w:tc>
        <w:tc>
          <w:tcPr>
            <w:tcW w:w="4428" w:type="dxa"/>
            <w:shd w:val="clear" w:color="auto" w:fill="auto"/>
          </w:tcPr>
          <w:p w14:paraId="1E91EDF8" w14:textId="77777777" w:rsidR="00F013A7" w:rsidRDefault="00F013A7" w:rsidP="00FB6CAE">
            <w:r>
              <w:t>not applicable</w:t>
            </w:r>
          </w:p>
        </w:tc>
      </w:tr>
    </w:tbl>
    <w:p w14:paraId="7787F7EF" w14:textId="77777777" w:rsidR="00F013A7" w:rsidRDefault="00F013A7" w:rsidP="00F013A7">
      <w:pPr>
        <w:pStyle w:val="TableSpacing"/>
      </w:pPr>
    </w:p>
    <w:p w14:paraId="363F8582" w14:textId="7F4DB174" w:rsidR="00F013A7" w:rsidRPr="00F013A7" w:rsidRDefault="00745591" w:rsidP="008B3786">
      <w:pPr>
        <w:pStyle w:val="Heading3"/>
      </w:pPr>
      <w:bookmarkStart w:id="81" w:name="_Toc353189212"/>
      <w:r>
        <w:t>SQL 2012 PDW</w:t>
      </w:r>
      <w:r w:rsidR="001560E5">
        <w:t xml:space="preserve"> </w:t>
      </w:r>
      <w:r w:rsidR="00F013A7">
        <w:t>Power Supply</w:t>
      </w:r>
      <w:r w:rsidR="00F013A7" w:rsidRPr="00F013A7">
        <w:t xml:space="preserve"> </w:t>
      </w:r>
      <w:r w:rsidR="001560E5">
        <w:t xml:space="preserve">Component </w:t>
      </w:r>
      <w:r w:rsidR="00F013A7" w:rsidRPr="00F013A7">
        <w:t>Group</w:t>
      </w:r>
      <w:bookmarkEnd w:id="81"/>
    </w:p>
    <w:p w14:paraId="3DF1A577" w14:textId="77777777" w:rsidR="00F013A7" w:rsidRDefault="00F013A7" w:rsidP="00F013A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013A7" w14:paraId="1A09DE80"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A65ACE1" w14:textId="77777777" w:rsidR="00F013A7" w:rsidRPr="008D02DC" w:rsidRDefault="00F013A7"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9A62E19" w14:textId="77777777" w:rsidR="00F013A7" w:rsidRPr="008D02DC" w:rsidRDefault="00F013A7"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7434062" w14:textId="77777777" w:rsidR="00F013A7" w:rsidRPr="008D02DC" w:rsidRDefault="00F013A7" w:rsidP="00FB6CAE">
            <w:pPr>
              <w:keepNext/>
              <w:rPr>
                <w:b/>
                <w:sz w:val="18"/>
                <w:szCs w:val="18"/>
              </w:rPr>
            </w:pPr>
            <w:r w:rsidRPr="008D02DC">
              <w:rPr>
                <w:b/>
                <w:sz w:val="18"/>
                <w:szCs w:val="18"/>
              </w:rPr>
              <w:t>When to Enable</w:t>
            </w:r>
          </w:p>
        </w:tc>
      </w:tr>
      <w:tr w:rsidR="00F013A7" w14:paraId="178AA1A4" w14:textId="77777777" w:rsidTr="00FB6CAE">
        <w:tc>
          <w:tcPr>
            <w:tcW w:w="4428" w:type="dxa"/>
            <w:shd w:val="clear" w:color="auto" w:fill="auto"/>
          </w:tcPr>
          <w:p w14:paraId="07A98163" w14:textId="77777777" w:rsidR="00F013A7" w:rsidRDefault="00F013A7" w:rsidP="00FB6CAE">
            <w:r>
              <w:t>4 hours</w:t>
            </w:r>
          </w:p>
        </w:tc>
        <w:tc>
          <w:tcPr>
            <w:tcW w:w="4428" w:type="dxa"/>
            <w:shd w:val="clear" w:color="auto" w:fill="auto"/>
          </w:tcPr>
          <w:p w14:paraId="0CD55EE0" w14:textId="77777777" w:rsidR="00F013A7" w:rsidRDefault="00F013A7" w:rsidP="00FB6CAE">
            <w:r>
              <w:t>True</w:t>
            </w:r>
          </w:p>
        </w:tc>
        <w:tc>
          <w:tcPr>
            <w:tcW w:w="4428" w:type="dxa"/>
            <w:shd w:val="clear" w:color="auto" w:fill="auto"/>
          </w:tcPr>
          <w:p w14:paraId="70A57BC8" w14:textId="77777777" w:rsidR="00F013A7" w:rsidRDefault="00F013A7" w:rsidP="00FB6CAE">
            <w:r>
              <w:t>not applicable</w:t>
            </w:r>
          </w:p>
        </w:tc>
      </w:tr>
    </w:tbl>
    <w:p w14:paraId="3C67DF54" w14:textId="77777777" w:rsidR="00F013A7" w:rsidRDefault="00F013A7" w:rsidP="00F013A7">
      <w:pPr>
        <w:pStyle w:val="TableSpacing"/>
      </w:pPr>
    </w:p>
    <w:p w14:paraId="77EF6FAE" w14:textId="55CFBB20" w:rsidR="004F6E9D" w:rsidRPr="00F013A7" w:rsidRDefault="00745591" w:rsidP="008B3786">
      <w:pPr>
        <w:pStyle w:val="Heading3"/>
      </w:pPr>
      <w:bookmarkStart w:id="82" w:name="_Toc353189213"/>
      <w:r>
        <w:t>SQL 2012 PDW</w:t>
      </w:r>
      <w:r w:rsidR="001560E5">
        <w:t xml:space="preserve"> </w:t>
      </w:r>
      <w:r w:rsidR="004F6E9D">
        <w:t>Server Processing</w:t>
      </w:r>
      <w:r w:rsidR="004F6E9D" w:rsidRPr="00F013A7">
        <w:t xml:space="preserve"> </w:t>
      </w:r>
      <w:r w:rsidR="001560E5">
        <w:t xml:space="preserve">Component </w:t>
      </w:r>
      <w:r w:rsidR="004F6E9D" w:rsidRPr="00F013A7">
        <w:t>Group</w:t>
      </w:r>
      <w:bookmarkEnd w:id="82"/>
    </w:p>
    <w:p w14:paraId="379C6211" w14:textId="77777777" w:rsidR="004F6E9D" w:rsidRDefault="004F6E9D" w:rsidP="004F6E9D">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4F6E9D" w14:paraId="6954161C"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56B09C2" w14:textId="77777777" w:rsidR="004F6E9D" w:rsidRPr="008D02DC" w:rsidRDefault="004F6E9D"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6621A4F" w14:textId="77777777" w:rsidR="004F6E9D" w:rsidRPr="008D02DC" w:rsidRDefault="004F6E9D"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C9849CD" w14:textId="77777777" w:rsidR="004F6E9D" w:rsidRPr="008D02DC" w:rsidRDefault="004F6E9D" w:rsidP="00FB6CAE">
            <w:pPr>
              <w:keepNext/>
              <w:rPr>
                <w:b/>
                <w:sz w:val="18"/>
                <w:szCs w:val="18"/>
              </w:rPr>
            </w:pPr>
            <w:r w:rsidRPr="008D02DC">
              <w:rPr>
                <w:b/>
                <w:sz w:val="18"/>
                <w:szCs w:val="18"/>
              </w:rPr>
              <w:t>When to Enable</w:t>
            </w:r>
          </w:p>
        </w:tc>
      </w:tr>
      <w:tr w:rsidR="004F6E9D" w14:paraId="1B4F111C" w14:textId="77777777" w:rsidTr="00FB6CAE">
        <w:tc>
          <w:tcPr>
            <w:tcW w:w="4428" w:type="dxa"/>
            <w:shd w:val="clear" w:color="auto" w:fill="auto"/>
          </w:tcPr>
          <w:p w14:paraId="59E12BCD" w14:textId="77777777" w:rsidR="004F6E9D" w:rsidRDefault="004F6E9D" w:rsidP="00FB6CAE">
            <w:r>
              <w:t>4 hours</w:t>
            </w:r>
          </w:p>
        </w:tc>
        <w:tc>
          <w:tcPr>
            <w:tcW w:w="4428" w:type="dxa"/>
            <w:shd w:val="clear" w:color="auto" w:fill="auto"/>
          </w:tcPr>
          <w:p w14:paraId="2E5A4C70" w14:textId="77777777" w:rsidR="004F6E9D" w:rsidRDefault="004F6E9D" w:rsidP="00FB6CAE">
            <w:r>
              <w:t>True</w:t>
            </w:r>
          </w:p>
        </w:tc>
        <w:tc>
          <w:tcPr>
            <w:tcW w:w="4428" w:type="dxa"/>
            <w:shd w:val="clear" w:color="auto" w:fill="auto"/>
          </w:tcPr>
          <w:p w14:paraId="59332CEB" w14:textId="77777777" w:rsidR="004F6E9D" w:rsidRDefault="004F6E9D" w:rsidP="00FB6CAE">
            <w:r>
              <w:t>not applicable</w:t>
            </w:r>
          </w:p>
        </w:tc>
      </w:tr>
    </w:tbl>
    <w:p w14:paraId="43501B90" w14:textId="77777777" w:rsidR="004F6E9D" w:rsidRDefault="004F6E9D" w:rsidP="004F6E9D">
      <w:pPr>
        <w:pStyle w:val="TableSpacing"/>
      </w:pPr>
    </w:p>
    <w:p w14:paraId="733E4C95" w14:textId="54B7E22A" w:rsidR="004F6E9D" w:rsidRDefault="00745591" w:rsidP="008B3786">
      <w:pPr>
        <w:pStyle w:val="Heading3"/>
      </w:pPr>
      <w:bookmarkStart w:id="83" w:name="_Toc353189214"/>
      <w:r>
        <w:t>SQL 2012 PDW</w:t>
      </w:r>
      <w:r w:rsidR="001560E5">
        <w:t xml:space="preserve"> Network </w:t>
      </w:r>
      <w:r w:rsidR="004F6E9D">
        <w:t xml:space="preserve">Adapter </w:t>
      </w:r>
      <w:r w:rsidR="001560E5">
        <w:t xml:space="preserve">Component </w:t>
      </w:r>
      <w:r w:rsidR="004F6E9D">
        <w:t xml:space="preserve">(Network </w:t>
      </w:r>
      <w:r w:rsidR="001560E5">
        <w:t>group</w:t>
      </w:r>
      <w:r w:rsidR="004F6E9D">
        <w:t>)</w:t>
      </w:r>
      <w:bookmarkEnd w:id="83"/>
    </w:p>
    <w:p w14:paraId="380CF833" w14:textId="77777777" w:rsidR="004F6E9D" w:rsidRDefault="004F6E9D" w:rsidP="004F6E9D">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4F6E9D" w14:paraId="7CAF0CD5"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49A90F8" w14:textId="77777777" w:rsidR="004F6E9D" w:rsidRPr="008D02DC" w:rsidRDefault="004F6E9D"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8B86F22" w14:textId="77777777" w:rsidR="004F6E9D" w:rsidRPr="008D02DC" w:rsidRDefault="004F6E9D"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68C3A8C" w14:textId="77777777" w:rsidR="004F6E9D" w:rsidRPr="008D02DC" w:rsidRDefault="004F6E9D" w:rsidP="00FB6CAE">
            <w:pPr>
              <w:keepNext/>
              <w:rPr>
                <w:b/>
                <w:sz w:val="18"/>
                <w:szCs w:val="18"/>
              </w:rPr>
            </w:pPr>
            <w:r w:rsidRPr="008D02DC">
              <w:rPr>
                <w:b/>
                <w:sz w:val="18"/>
                <w:szCs w:val="18"/>
              </w:rPr>
              <w:t>When to Enable</w:t>
            </w:r>
          </w:p>
        </w:tc>
      </w:tr>
      <w:tr w:rsidR="004F6E9D" w14:paraId="5DE34C8B" w14:textId="77777777" w:rsidTr="00FB6CAE">
        <w:tc>
          <w:tcPr>
            <w:tcW w:w="4428" w:type="dxa"/>
            <w:shd w:val="clear" w:color="auto" w:fill="auto"/>
          </w:tcPr>
          <w:p w14:paraId="628C50DF" w14:textId="77777777" w:rsidR="004F6E9D" w:rsidRDefault="004F6E9D" w:rsidP="00FB6CAE">
            <w:r>
              <w:t>4 hours</w:t>
            </w:r>
          </w:p>
        </w:tc>
        <w:tc>
          <w:tcPr>
            <w:tcW w:w="4428" w:type="dxa"/>
            <w:shd w:val="clear" w:color="auto" w:fill="auto"/>
          </w:tcPr>
          <w:p w14:paraId="3C0760D7" w14:textId="77777777" w:rsidR="004F6E9D" w:rsidRDefault="004F6E9D" w:rsidP="004F6E9D">
            <w:r>
              <w:t>True</w:t>
            </w:r>
          </w:p>
        </w:tc>
        <w:tc>
          <w:tcPr>
            <w:tcW w:w="4428" w:type="dxa"/>
            <w:shd w:val="clear" w:color="auto" w:fill="auto"/>
          </w:tcPr>
          <w:p w14:paraId="021AEC2E" w14:textId="77777777" w:rsidR="004F6E9D" w:rsidRDefault="004F6E9D" w:rsidP="00FB6CAE">
            <w:r>
              <w:t>not applicable</w:t>
            </w:r>
          </w:p>
        </w:tc>
      </w:tr>
    </w:tbl>
    <w:p w14:paraId="73FC544D" w14:textId="77777777" w:rsidR="004F6E9D" w:rsidRDefault="004F6E9D" w:rsidP="004F6E9D">
      <w:pPr>
        <w:pStyle w:val="TableSpacing"/>
      </w:pPr>
    </w:p>
    <w:p w14:paraId="323AFCB8" w14:textId="77777777" w:rsidR="004F6E9D" w:rsidRDefault="004F6E9D" w:rsidP="004F6E9D">
      <w:pPr>
        <w:pStyle w:val="Label"/>
      </w:pPr>
      <w:r>
        <w:t>Related Monitors</w:t>
      </w:r>
    </w:p>
    <w:tbl>
      <w:tblPr>
        <w:tblW w:w="890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288"/>
        <w:gridCol w:w="1299"/>
        <w:gridCol w:w="868"/>
        <w:gridCol w:w="951"/>
        <w:gridCol w:w="1170"/>
        <w:gridCol w:w="1301"/>
        <w:gridCol w:w="949"/>
        <w:gridCol w:w="1080"/>
      </w:tblGrid>
      <w:tr w:rsidR="004F6E9D" w14:paraId="4C675645" w14:textId="77777777" w:rsidTr="00C24040">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BFDE44E" w14:textId="77777777" w:rsidR="004F6E9D" w:rsidRPr="008D02DC" w:rsidRDefault="004F6E9D" w:rsidP="00FB6CAE">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62C466B" w14:textId="77777777" w:rsidR="004F6E9D" w:rsidRPr="008D02DC" w:rsidRDefault="004F6E9D" w:rsidP="00FB6CAE">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B967F05" w14:textId="77777777" w:rsidR="004F6E9D" w:rsidRPr="008D02DC" w:rsidRDefault="004F6E9D" w:rsidP="00FB6CAE">
            <w:pPr>
              <w:keepNext/>
              <w:rPr>
                <w:b/>
                <w:sz w:val="18"/>
                <w:szCs w:val="18"/>
              </w:rPr>
            </w:pPr>
            <w:r w:rsidRPr="008D02DC">
              <w:rPr>
                <w:b/>
                <w:sz w:val="18"/>
                <w:szCs w:val="18"/>
              </w:rPr>
              <w:t>Interval</w:t>
            </w:r>
          </w:p>
        </w:tc>
        <w:tc>
          <w:tcPr>
            <w:tcW w:w="95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79397F0" w14:textId="77777777" w:rsidR="004F6E9D" w:rsidRPr="008D02DC" w:rsidRDefault="004F6E9D" w:rsidP="00FB6CAE">
            <w:pPr>
              <w:keepNext/>
              <w:rPr>
                <w:b/>
                <w:sz w:val="18"/>
                <w:szCs w:val="18"/>
              </w:rPr>
            </w:pPr>
            <w:r w:rsidRPr="008D02DC">
              <w:rPr>
                <w:b/>
                <w:sz w:val="18"/>
                <w:szCs w:val="18"/>
              </w:rPr>
              <w:t>Alert</w:t>
            </w:r>
          </w:p>
        </w:tc>
        <w:tc>
          <w:tcPr>
            <w:tcW w:w="117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438CA12" w14:textId="77777777" w:rsidR="004F6E9D" w:rsidRPr="008D02DC" w:rsidRDefault="004F6E9D" w:rsidP="00FB6CAE">
            <w:pPr>
              <w:keepNext/>
              <w:rPr>
                <w:b/>
                <w:sz w:val="18"/>
                <w:szCs w:val="18"/>
              </w:rPr>
            </w:pPr>
            <w:r w:rsidRPr="008D02DC">
              <w:rPr>
                <w:b/>
                <w:sz w:val="18"/>
                <w:szCs w:val="18"/>
              </w:rPr>
              <w:t>Reset Behavior</w:t>
            </w:r>
          </w:p>
        </w:tc>
        <w:tc>
          <w:tcPr>
            <w:tcW w:w="130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1AD065B" w14:textId="77777777" w:rsidR="004F6E9D" w:rsidRPr="008D02DC" w:rsidRDefault="004F6E9D" w:rsidP="00FB6CAE">
            <w:pPr>
              <w:keepNext/>
              <w:rPr>
                <w:b/>
                <w:sz w:val="18"/>
                <w:szCs w:val="18"/>
              </w:rPr>
            </w:pPr>
            <w:r w:rsidRPr="008D02DC">
              <w:rPr>
                <w:b/>
                <w:sz w:val="18"/>
                <w:szCs w:val="18"/>
              </w:rPr>
              <w:t>Corresponding Rule</w:t>
            </w:r>
          </w:p>
        </w:tc>
        <w:tc>
          <w:tcPr>
            <w:tcW w:w="94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5D9A79A" w14:textId="77777777" w:rsidR="004F6E9D" w:rsidRPr="008D02DC" w:rsidRDefault="004F6E9D" w:rsidP="00FB6CAE">
            <w:pPr>
              <w:keepNext/>
              <w:rPr>
                <w:b/>
                <w:sz w:val="18"/>
                <w:szCs w:val="18"/>
              </w:rPr>
            </w:pPr>
            <w:r w:rsidRPr="008D02DC">
              <w:rPr>
                <w:b/>
                <w:sz w:val="18"/>
                <w:szCs w:val="18"/>
              </w:rPr>
              <w:t>Enabled</w:t>
            </w:r>
          </w:p>
        </w:tc>
        <w:tc>
          <w:tcPr>
            <w:tcW w:w="108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9FF90EB" w14:textId="77777777" w:rsidR="004F6E9D" w:rsidRPr="008D02DC" w:rsidRDefault="004F6E9D" w:rsidP="00FB6CAE">
            <w:pPr>
              <w:keepNext/>
              <w:rPr>
                <w:b/>
                <w:sz w:val="18"/>
                <w:szCs w:val="18"/>
              </w:rPr>
            </w:pPr>
            <w:r w:rsidRPr="008D02DC">
              <w:rPr>
                <w:b/>
                <w:sz w:val="18"/>
                <w:szCs w:val="18"/>
              </w:rPr>
              <w:t>When to Enable</w:t>
            </w:r>
          </w:p>
        </w:tc>
      </w:tr>
      <w:tr w:rsidR="004F6E9D" w14:paraId="5A22C546" w14:textId="77777777" w:rsidTr="00C24040">
        <w:tc>
          <w:tcPr>
            <w:tcW w:w="1288" w:type="dxa"/>
            <w:shd w:val="clear" w:color="auto" w:fill="auto"/>
          </w:tcPr>
          <w:p w14:paraId="3365792C" w14:textId="77777777" w:rsidR="004F6E9D" w:rsidRDefault="004F6E9D" w:rsidP="00FB6CAE">
            <w:r w:rsidRPr="004F6E9D">
              <w:t>Unknown State</w:t>
            </w:r>
          </w:p>
        </w:tc>
        <w:tc>
          <w:tcPr>
            <w:tcW w:w="1299" w:type="dxa"/>
            <w:shd w:val="clear" w:color="auto" w:fill="auto"/>
          </w:tcPr>
          <w:p w14:paraId="56E65A3C" w14:textId="77777777" w:rsidR="004F6E9D" w:rsidRDefault="004F6E9D" w:rsidP="00FB6CAE">
            <w:r w:rsidRPr="004F6E9D">
              <w:t>Microsoft SQL Server</w:t>
            </w:r>
            <w:r w:rsidR="001560E5">
              <w:t xml:space="preserve"> 2012</w:t>
            </w:r>
            <w:r w:rsidRPr="004F6E9D">
              <w:t xml:space="preserve"> Parallel Data Warehouse Components States Provider</w:t>
            </w:r>
          </w:p>
        </w:tc>
        <w:tc>
          <w:tcPr>
            <w:tcW w:w="868" w:type="dxa"/>
            <w:shd w:val="clear" w:color="auto" w:fill="auto"/>
          </w:tcPr>
          <w:p w14:paraId="5E20940D" w14:textId="77777777" w:rsidR="004F6E9D" w:rsidRDefault="004F6E9D" w:rsidP="00FB6CAE">
            <w:r>
              <w:t>15 minutes</w:t>
            </w:r>
          </w:p>
        </w:tc>
        <w:tc>
          <w:tcPr>
            <w:tcW w:w="951" w:type="dxa"/>
            <w:shd w:val="clear" w:color="auto" w:fill="auto"/>
          </w:tcPr>
          <w:p w14:paraId="22DC91EA" w14:textId="77777777" w:rsidR="004F6E9D" w:rsidRDefault="004F6E9D" w:rsidP="00FB6CAE">
            <w:r>
              <w:t>True Alert priority:</w:t>
            </w:r>
          </w:p>
          <w:p w14:paraId="02D673A9" w14:textId="77777777" w:rsidR="004F6E9D" w:rsidRDefault="004F6E9D" w:rsidP="00FB6CAE">
            <w:r>
              <w:t>Normal</w:t>
            </w:r>
          </w:p>
          <w:p w14:paraId="781FCFF7" w14:textId="77777777" w:rsidR="004F6E9D" w:rsidRDefault="004F6E9D" w:rsidP="00FB6CAE">
            <w:r>
              <w:t>Alert severity:</w:t>
            </w:r>
          </w:p>
          <w:p w14:paraId="777A3210" w14:textId="77777777" w:rsidR="004F6E9D" w:rsidRDefault="004F6E9D" w:rsidP="00FB6CAE">
            <w:r>
              <w:t>Warning</w:t>
            </w:r>
          </w:p>
        </w:tc>
        <w:tc>
          <w:tcPr>
            <w:tcW w:w="1170" w:type="dxa"/>
            <w:shd w:val="clear" w:color="auto" w:fill="auto"/>
          </w:tcPr>
          <w:p w14:paraId="25DF7FFB" w14:textId="77777777" w:rsidR="004F6E9D" w:rsidRDefault="004F6E9D" w:rsidP="00FB6CAE">
            <w:r>
              <w:t>Automatic</w:t>
            </w:r>
          </w:p>
        </w:tc>
        <w:tc>
          <w:tcPr>
            <w:tcW w:w="1301" w:type="dxa"/>
            <w:shd w:val="clear" w:color="auto" w:fill="auto"/>
          </w:tcPr>
          <w:p w14:paraId="0A3D96E1" w14:textId="77777777" w:rsidR="004F6E9D" w:rsidRDefault="004F6E9D" w:rsidP="00FB6CAE">
            <w:r>
              <w:t>none</w:t>
            </w:r>
          </w:p>
        </w:tc>
        <w:tc>
          <w:tcPr>
            <w:tcW w:w="949" w:type="dxa"/>
            <w:shd w:val="clear" w:color="auto" w:fill="auto"/>
          </w:tcPr>
          <w:p w14:paraId="77D1EF48" w14:textId="77777777" w:rsidR="004F6E9D" w:rsidRDefault="004F6E9D" w:rsidP="00FB6CAE">
            <w:r>
              <w:t>True</w:t>
            </w:r>
          </w:p>
        </w:tc>
        <w:tc>
          <w:tcPr>
            <w:tcW w:w="1080" w:type="dxa"/>
            <w:shd w:val="clear" w:color="auto" w:fill="auto"/>
          </w:tcPr>
          <w:p w14:paraId="4BD58A2D" w14:textId="77777777" w:rsidR="004F6E9D" w:rsidRDefault="004F6E9D" w:rsidP="00FB6CAE">
            <w:r>
              <w:t>not applicable</w:t>
            </w:r>
          </w:p>
        </w:tc>
      </w:tr>
      <w:tr w:rsidR="004F6E9D" w14:paraId="6268E5F8" w14:textId="77777777" w:rsidTr="00C24040">
        <w:tc>
          <w:tcPr>
            <w:tcW w:w="1288" w:type="dxa"/>
            <w:shd w:val="clear" w:color="auto" w:fill="auto"/>
          </w:tcPr>
          <w:p w14:paraId="02F701F9" w14:textId="77777777" w:rsidR="004F6E9D" w:rsidRDefault="004F6E9D" w:rsidP="00FB6CAE">
            <w:r w:rsidRPr="004F6E9D">
              <w:t>Non-Critical State</w:t>
            </w:r>
          </w:p>
        </w:tc>
        <w:tc>
          <w:tcPr>
            <w:tcW w:w="1299" w:type="dxa"/>
            <w:shd w:val="clear" w:color="auto" w:fill="auto"/>
          </w:tcPr>
          <w:p w14:paraId="59136461" w14:textId="77777777" w:rsidR="004F6E9D" w:rsidRDefault="004F6E9D" w:rsidP="00FB6CAE">
            <w:r w:rsidRPr="004F6E9D">
              <w:t>Microsoft SQL Server</w:t>
            </w:r>
            <w:r w:rsidR="001560E5">
              <w:t xml:space="preserve"> 2012</w:t>
            </w:r>
            <w:r w:rsidRPr="004F6E9D">
              <w:t xml:space="preserve"> Parallel Data Warehouse Components States Provider</w:t>
            </w:r>
          </w:p>
        </w:tc>
        <w:tc>
          <w:tcPr>
            <w:tcW w:w="868" w:type="dxa"/>
            <w:shd w:val="clear" w:color="auto" w:fill="auto"/>
          </w:tcPr>
          <w:p w14:paraId="57FEBC8C" w14:textId="77777777" w:rsidR="004F6E9D" w:rsidRDefault="004F6E9D" w:rsidP="00FB6CAE">
            <w:r>
              <w:t>15 minutes</w:t>
            </w:r>
          </w:p>
        </w:tc>
        <w:tc>
          <w:tcPr>
            <w:tcW w:w="951" w:type="dxa"/>
            <w:shd w:val="clear" w:color="auto" w:fill="auto"/>
          </w:tcPr>
          <w:p w14:paraId="6294397F" w14:textId="77777777" w:rsidR="004F6E9D" w:rsidRDefault="004F6E9D" w:rsidP="00FB6CAE">
            <w:r>
              <w:t>True Alert priority:</w:t>
            </w:r>
          </w:p>
          <w:p w14:paraId="6B6EB9E4" w14:textId="77777777" w:rsidR="004F6E9D" w:rsidRDefault="004F6E9D" w:rsidP="00FB6CAE">
            <w:r>
              <w:t>Normal</w:t>
            </w:r>
          </w:p>
          <w:p w14:paraId="11DE4A3B" w14:textId="77777777" w:rsidR="004F6E9D" w:rsidRDefault="004F6E9D" w:rsidP="00FB6CAE">
            <w:r>
              <w:t>Alert severity:</w:t>
            </w:r>
          </w:p>
          <w:p w14:paraId="17D26A37" w14:textId="77777777" w:rsidR="004F6E9D" w:rsidRDefault="004F6E9D" w:rsidP="00FB6CAE">
            <w:r>
              <w:t>Warning</w:t>
            </w:r>
          </w:p>
        </w:tc>
        <w:tc>
          <w:tcPr>
            <w:tcW w:w="1170" w:type="dxa"/>
            <w:shd w:val="clear" w:color="auto" w:fill="auto"/>
          </w:tcPr>
          <w:p w14:paraId="7E417CF8" w14:textId="77777777" w:rsidR="004F6E9D" w:rsidRDefault="004F6E9D" w:rsidP="00FB6CAE">
            <w:r>
              <w:t>Automatic</w:t>
            </w:r>
          </w:p>
        </w:tc>
        <w:tc>
          <w:tcPr>
            <w:tcW w:w="1301" w:type="dxa"/>
            <w:shd w:val="clear" w:color="auto" w:fill="auto"/>
          </w:tcPr>
          <w:p w14:paraId="316430C1" w14:textId="77777777" w:rsidR="004F6E9D" w:rsidRDefault="004F6E9D" w:rsidP="00FB6CAE">
            <w:r>
              <w:t>none</w:t>
            </w:r>
          </w:p>
        </w:tc>
        <w:tc>
          <w:tcPr>
            <w:tcW w:w="949" w:type="dxa"/>
            <w:shd w:val="clear" w:color="auto" w:fill="auto"/>
          </w:tcPr>
          <w:p w14:paraId="6BAF1CED" w14:textId="77777777" w:rsidR="004F6E9D" w:rsidRDefault="004F6E9D" w:rsidP="00FB6CAE">
            <w:r>
              <w:t>True</w:t>
            </w:r>
          </w:p>
        </w:tc>
        <w:tc>
          <w:tcPr>
            <w:tcW w:w="1080" w:type="dxa"/>
            <w:shd w:val="clear" w:color="auto" w:fill="auto"/>
          </w:tcPr>
          <w:p w14:paraId="37F58E82" w14:textId="77777777" w:rsidR="004F6E9D" w:rsidRDefault="004F6E9D" w:rsidP="00FB6CAE">
            <w:r>
              <w:t>not applicable</w:t>
            </w:r>
          </w:p>
        </w:tc>
      </w:tr>
      <w:tr w:rsidR="004F6E9D" w14:paraId="4031F14F" w14:textId="77777777" w:rsidTr="00C24040">
        <w:tc>
          <w:tcPr>
            <w:tcW w:w="1288" w:type="dxa"/>
            <w:shd w:val="clear" w:color="auto" w:fill="auto"/>
          </w:tcPr>
          <w:p w14:paraId="6D4B45A4" w14:textId="77777777" w:rsidR="004F6E9D" w:rsidRDefault="004F6E9D" w:rsidP="00FB6CAE">
            <w:r w:rsidRPr="004F6E9D">
              <w:t>Non-Recoverable State</w:t>
            </w:r>
          </w:p>
        </w:tc>
        <w:tc>
          <w:tcPr>
            <w:tcW w:w="1299" w:type="dxa"/>
            <w:shd w:val="clear" w:color="auto" w:fill="auto"/>
          </w:tcPr>
          <w:p w14:paraId="7BBB89A7" w14:textId="77777777" w:rsidR="004F6E9D" w:rsidRDefault="004F6E9D" w:rsidP="00FB6CAE">
            <w:r w:rsidRPr="004F6E9D">
              <w:t>Microsoft SQL Server</w:t>
            </w:r>
            <w:r w:rsidR="001560E5">
              <w:t xml:space="preserve"> 2012</w:t>
            </w:r>
            <w:r w:rsidRPr="004F6E9D">
              <w:t xml:space="preserve"> Parallel Data Warehouse Components States Provider</w:t>
            </w:r>
          </w:p>
        </w:tc>
        <w:tc>
          <w:tcPr>
            <w:tcW w:w="868" w:type="dxa"/>
            <w:shd w:val="clear" w:color="auto" w:fill="auto"/>
          </w:tcPr>
          <w:p w14:paraId="649CCD38" w14:textId="77777777" w:rsidR="004F6E9D" w:rsidRDefault="004F6E9D" w:rsidP="00FB6CAE">
            <w:r>
              <w:t>15 minutes</w:t>
            </w:r>
          </w:p>
        </w:tc>
        <w:tc>
          <w:tcPr>
            <w:tcW w:w="951" w:type="dxa"/>
            <w:shd w:val="clear" w:color="auto" w:fill="auto"/>
          </w:tcPr>
          <w:p w14:paraId="6E79B96E" w14:textId="77777777" w:rsidR="004F6E9D" w:rsidRDefault="004F6E9D" w:rsidP="00FB6CAE">
            <w:r>
              <w:t>True Alert priority:</w:t>
            </w:r>
          </w:p>
          <w:p w14:paraId="4ECB93DE" w14:textId="77777777" w:rsidR="004F6E9D" w:rsidRDefault="004F6E9D" w:rsidP="00FB6CAE">
            <w:r>
              <w:t>Normal</w:t>
            </w:r>
          </w:p>
          <w:p w14:paraId="72F47C7E" w14:textId="77777777" w:rsidR="004F6E9D" w:rsidRDefault="004F6E9D" w:rsidP="00FB6CAE">
            <w:r>
              <w:t>Alert severity:</w:t>
            </w:r>
          </w:p>
          <w:p w14:paraId="2858ED9A" w14:textId="77777777" w:rsidR="004F6E9D" w:rsidRDefault="004F6E9D" w:rsidP="00FB6CAE">
            <w:r>
              <w:t>Warning</w:t>
            </w:r>
          </w:p>
        </w:tc>
        <w:tc>
          <w:tcPr>
            <w:tcW w:w="1170" w:type="dxa"/>
            <w:shd w:val="clear" w:color="auto" w:fill="auto"/>
          </w:tcPr>
          <w:p w14:paraId="76A00249" w14:textId="77777777" w:rsidR="004F6E9D" w:rsidRDefault="004F6E9D" w:rsidP="00FB6CAE">
            <w:r>
              <w:t>Automatic</w:t>
            </w:r>
          </w:p>
        </w:tc>
        <w:tc>
          <w:tcPr>
            <w:tcW w:w="1301" w:type="dxa"/>
            <w:shd w:val="clear" w:color="auto" w:fill="auto"/>
          </w:tcPr>
          <w:p w14:paraId="7384A673" w14:textId="77777777" w:rsidR="004F6E9D" w:rsidRDefault="004F6E9D" w:rsidP="00FB6CAE">
            <w:r>
              <w:t>none</w:t>
            </w:r>
          </w:p>
        </w:tc>
        <w:tc>
          <w:tcPr>
            <w:tcW w:w="949" w:type="dxa"/>
            <w:shd w:val="clear" w:color="auto" w:fill="auto"/>
          </w:tcPr>
          <w:p w14:paraId="42F27467" w14:textId="77777777" w:rsidR="004F6E9D" w:rsidRDefault="004F6E9D" w:rsidP="00FB6CAE">
            <w:r>
              <w:t>True</w:t>
            </w:r>
          </w:p>
        </w:tc>
        <w:tc>
          <w:tcPr>
            <w:tcW w:w="1080" w:type="dxa"/>
            <w:shd w:val="clear" w:color="auto" w:fill="auto"/>
          </w:tcPr>
          <w:p w14:paraId="6A68592D" w14:textId="77777777" w:rsidR="004F6E9D" w:rsidRDefault="004F6E9D" w:rsidP="00FB6CAE">
            <w:r>
              <w:t>not applicable</w:t>
            </w:r>
          </w:p>
        </w:tc>
      </w:tr>
      <w:tr w:rsidR="004F6E9D" w14:paraId="00283198" w14:textId="77777777" w:rsidTr="00C24040">
        <w:tc>
          <w:tcPr>
            <w:tcW w:w="1288" w:type="dxa"/>
            <w:shd w:val="clear" w:color="auto" w:fill="auto"/>
          </w:tcPr>
          <w:p w14:paraId="570334FF" w14:textId="77777777" w:rsidR="004F6E9D" w:rsidRDefault="004F6E9D" w:rsidP="00FB6CAE">
            <w:r>
              <w:t>Critical</w:t>
            </w:r>
            <w:r w:rsidRPr="004F6E9D">
              <w:t xml:space="preserve"> State</w:t>
            </w:r>
          </w:p>
        </w:tc>
        <w:tc>
          <w:tcPr>
            <w:tcW w:w="1299" w:type="dxa"/>
            <w:shd w:val="clear" w:color="auto" w:fill="auto"/>
          </w:tcPr>
          <w:p w14:paraId="3114F78D" w14:textId="77777777" w:rsidR="004F6E9D" w:rsidRDefault="004F6E9D" w:rsidP="00FB6CAE">
            <w:r w:rsidRPr="004F6E9D">
              <w:t>Microsoft SQL Server</w:t>
            </w:r>
            <w:r w:rsidR="001560E5">
              <w:t xml:space="preserve"> 2012</w:t>
            </w:r>
            <w:r w:rsidRPr="004F6E9D">
              <w:t xml:space="preserve"> Parallel Data Warehouse Components States Provider</w:t>
            </w:r>
          </w:p>
        </w:tc>
        <w:tc>
          <w:tcPr>
            <w:tcW w:w="868" w:type="dxa"/>
            <w:shd w:val="clear" w:color="auto" w:fill="auto"/>
          </w:tcPr>
          <w:p w14:paraId="0C6998B1" w14:textId="77777777" w:rsidR="004F6E9D" w:rsidRDefault="004F6E9D" w:rsidP="00FB6CAE">
            <w:r>
              <w:t>15 minutes</w:t>
            </w:r>
          </w:p>
        </w:tc>
        <w:tc>
          <w:tcPr>
            <w:tcW w:w="951" w:type="dxa"/>
            <w:shd w:val="clear" w:color="auto" w:fill="auto"/>
          </w:tcPr>
          <w:p w14:paraId="4A13882E" w14:textId="77777777" w:rsidR="004F6E9D" w:rsidRDefault="004F6E9D" w:rsidP="004F6E9D">
            <w:r>
              <w:t>True Alert priority:</w:t>
            </w:r>
          </w:p>
          <w:p w14:paraId="6A5C2A4B" w14:textId="77777777" w:rsidR="004F6E9D" w:rsidRDefault="004F6E9D" w:rsidP="004F6E9D">
            <w:r>
              <w:t>Normal</w:t>
            </w:r>
          </w:p>
          <w:p w14:paraId="6CCF7A6D" w14:textId="77777777" w:rsidR="004F6E9D" w:rsidRDefault="004F6E9D" w:rsidP="00FB6CAE">
            <w:r>
              <w:t>Alert severity:</w:t>
            </w:r>
          </w:p>
          <w:p w14:paraId="6E98991D" w14:textId="77777777" w:rsidR="004F6E9D" w:rsidRDefault="004F6E9D" w:rsidP="00FB6CAE">
            <w:r>
              <w:t>Warning</w:t>
            </w:r>
          </w:p>
        </w:tc>
        <w:tc>
          <w:tcPr>
            <w:tcW w:w="1170" w:type="dxa"/>
            <w:shd w:val="clear" w:color="auto" w:fill="auto"/>
          </w:tcPr>
          <w:p w14:paraId="6F36CE91" w14:textId="77777777" w:rsidR="004F6E9D" w:rsidRDefault="004F6E9D" w:rsidP="004F6E9D">
            <w:r>
              <w:t>Automatic</w:t>
            </w:r>
          </w:p>
        </w:tc>
        <w:tc>
          <w:tcPr>
            <w:tcW w:w="1301" w:type="dxa"/>
            <w:shd w:val="clear" w:color="auto" w:fill="auto"/>
          </w:tcPr>
          <w:p w14:paraId="249F7335" w14:textId="77777777" w:rsidR="004F6E9D" w:rsidRDefault="004F6E9D" w:rsidP="00FB6CAE">
            <w:r>
              <w:t>none</w:t>
            </w:r>
          </w:p>
        </w:tc>
        <w:tc>
          <w:tcPr>
            <w:tcW w:w="949" w:type="dxa"/>
            <w:shd w:val="clear" w:color="auto" w:fill="auto"/>
          </w:tcPr>
          <w:p w14:paraId="14138CB3" w14:textId="77777777" w:rsidR="004F6E9D" w:rsidRDefault="004F6E9D" w:rsidP="004F6E9D">
            <w:r>
              <w:t>True</w:t>
            </w:r>
          </w:p>
        </w:tc>
        <w:tc>
          <w:tcPr>
            <w:tcW w:w="1080" w:type="dxa"/>
            <w:shd w:val="clear" w:color="auto" w:fill="auto"/>
          </w:tcPr>
          <w:p w14:paraId="4D097DB4" w14:textId="77777777" w:rsidR="004F6E9D" w:rsidRDefault="004F6E9D" w:rsidP="00FB6CAE">
            <w:r>
              <w:t>not applicable</w:t>
            </w:r>
          </w:p>
        </w:tc>
      </w:tr>
    </w:tbl>
    <w:p w14:paraId="21034779" w14:textId="77777777" w:rsidR="004F6E9D" w:rsidRDefault="004F6E9D" w:rsidP="004F6E9D">
      <w:pPr>
        <w:pStyle w:val="TableSpacing"/>
      </w:pPr>
    </w:p>
    <w:p w14:paraId="15D9A9BA" w14:textId="2D9AC9CC" w:rsidR="004F6E9D" w:rsidRDefault="00745591" w:rsidP="008B3786">
      <w:pPr>
        <w:pStyle w:val="Heading3"/>
      </w:pPr>
      <w:bookmarkStart w:id="84" w:name="_Toc353189215"/>
      <w:r>
        <w:t>SQL 2012 PDW</w:t>
      </w:r>
      <w:r w:rsidR="001560E5">
        <w:t xml:space="preserve"> Network </w:t>
      </w:r>
      <w:r w:rsidR="004F6E9D">
        <w:t>Connectivity</w:t>
      </w:r>
      <w:r w:rsidR="001560E5">
        <w:t xml:space="preserve"> Component</w:t>
      </w:r>
      <w:r w:rsidR="004F6E9D">
        <w:t xml:space="preserve"> (Network </w:t>
      </w:r>
      <w:r w:rsidR="001560E5">
        <w:t>group</w:t>
      </w:r>
      <w:r w:rsidR="004F6E9D">
        <w:t>)</w:t>
      </w:r>
      <w:bookmarkEnd w:id="84"/>
    </w:p>
    <w:p w14:paraId="5A511258" w14:textId="77777777" w:rsidR="004F6E9D" w:rsidRDefault="004F6E9D" w:rsidP="004F6E9D">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4F6E9D" w14:paraId="2E42EF03"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339A8A3" w14:textId="77777777" w:rsidR="004F6E9D" w:rsidRPr="008D02DC" w:rsidRDefault="004F6E9D"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60759EC" w14:textId="77777777" w:rsidR="004F6E9D" w:rsidRPr="008D02DC" w:rsidRDefault="004F6E9D"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3116B01" w14:textId="77777777" w:rsidR="004F6E9D" w:rsidRPr="008D02DC" w:rsidRDefault="004F6E9D" w:rsidP="00FB6CAE">
            <w:pPr>
              <w:keepNext/>
              <w:rPr>
                <w:b/>
                <w:sz w:val="18"/>
                <w:szCs w:val="18"/>
              </w:rPr>
            </w:pPr>
            <w:r w:rsidRPr="008D02DC">
              <w:rPr>
                <w:b/>
                <w:sz w:val="18"/>
                <w:szCs w:val="18"/>
              </w:rPr>
              <w:t>When to Enable</w:t>
            </w:r>
          </w:p>
        </w:tc>
      </w:tr>
      <w:tr w:rsidR="004F6E9D" w14:paraId="23CBF716" w14:textId="77777777" w:rsidTr="00FB6CAE">
        <w:tc>
          <w:tcPr>
            <w:tcW w:w="4428" w:type="dxa"/>
            <w:shd w:val="clear" w:color="auto" w:fill="auto"/>
          </w:tcPr>
          <w:p w14:paraId="58D82446" w14:textId="77777777" w:rsidR="004F6E9D" w:rsidRDefault="004F6E9D" w:rsidP="00FB6CAE">
            <w:r>
              <w:t>4 hours</w:t>
            </w:r>
          </w:p>
        </w:tc>
        <w:tc>
          <w:tcPr>
            <w:tcW w:w="4428" w:type="dxa"/>
            <w:shd w:val="clear" w:color="auto" w:fill="auto"/>
          </w:tcPr>
          <w:p w14:paraId="76F477A1" w14:textId="77777777" w:rsidR="004F6E9D" w:rsidRDefault="004F6E9D" w:rsidP="00FB6CAE">
            <w:r>
              <w:t>True</w:t>
            </w:r>
          </w:p>
        </w:tc>
        <w:tc>
          <w:tcPr>
            <w:tcW w:w="4428" w:type="dxa"/>
            <w:shd w:val="clear" w:color="auto" w:fill="auto"/>
          </w:tcPr>
          <w:p w14:paraId="1B9E5267" w14:textId="77777777" w:rsidR="004F6E9D" w:rsidRDefault="004F6E9D" w:rsidP="00FB6CAE">
            <w:r>
              <w:t>not applicable</w:t>
            </w:r>
          </w:p>
        </w:tc>
      </w:tr>
    </w:tbl>
    <w:p w14:paraId="62D2CD46" w14:textId="77777777" w:rsidR="004F6E9D" w:rsidRDefault="004F6E9D" w:rsidP="004F6E9D">
      <w:pPr>
        <w:pStyle w:val="TableSpacing"/>
      </w:pPr>
    </w:p>
    <w:p w14:paraId="4C19DECE" w14:textId="77777777" w:rsidR="004F6E9D" w:rsidRDefault="004F6E9D" w:rsidP="004F6E9D">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937"/>
        <w:gridCol w:w="1321"/>
        <w:gridCol w:w="889"/>
        <w:gridCol w:w="933"/>
        <w:gridCol w:w="1077"/>
        <w:gridCol w:w="1476"/>
        <w:gridCol w:w="889"/>
        <w:gridCol w:w="1088"/>
      </w:tblGrid>
      <w:tr w:rsidR="004F6E9D" w14:paraId="6B767868" w14:textId="77777777" w:rsidTr="00FB6CAE">
        <w:trPr>
          <w:tblHeader/>
        </w:trPr>
        <w:tc>
          <w:tcPr>
            <w:tcW w:w="10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7855FA7" w14:textId="77777777" w:rsidR="004F6E9D" w:rsidRPr="008D02DC" w:rsidRDefault="004F6E9D" w:rsidP="00FB6CAE">
            <w:pPr>
              <w:keepNext/>
              <w:rPr>
                <w:b/>
                <w:sz w:val="18"/>
                <w:szCs w:val="18"/>
              </w:rPr>
            </w:pPr>
            <w:r w:rsidRPr="008D02DC">
              <w:rPr>
                <w:b/>
                <w:sz w:val="18"/>
                <w:szCs w:val="18"/>
              </w:rPr>
              <w:t>Monitor</w:t>
            </w:r>
          </w:p>
        </w:tc>
        <w:tc>
          <w:tcPr>
            <w:tcW w:w="133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2B342D6" w14:textId="77777777" w:rsidR="004F6E9D" w:rsidRPr="008D02DC" w:rsidRDefault="004F6E9D" w:rsidP="00FB6CAE">
            <w:pPr>
              <w:keepNext/>
              <w:rPr>
                <w:b/>
                <w:sz w:val="18"/>
                <w:szCs w:val="18"/>
              </w:rPr>
            </w:pPr>
            <w:r w:rsidRPr="008D02DC">
              <w:rPr>
                <w:b/>
                <w:sz w:val="18"/>
                <w:szCs w:val="18"/>
              </w:rPr>
              <w:t>Data source</w:t>
            </w:r>
          </w:p>
        </w:tc>
        <w:tc>
          <w:tcPr>
            <w:tcW w:w="90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217FC48" w14:textId="77777777" w:rsidR="004F6E9D" w:rsidRPr="008D02DC" w:rsidRDefault="004F6E9D" w:rsidP="00FB6CAE">
            <w:pPr>
              <w:keepNext/>
              <w:rPr>
                <w:b/>
                <w:sz w:val="18"/>
                <w:szCs w:val="18"/>
              </w:rPr>
            </w:pPr>
            <w:r w:rsidRPr="008D02DC">
              <w:rPr>
                <w:b/>
                <w:sz w:val="18"/>
                <w:szCs w:val="18"/>
              </w:rPr>
              <w:t>Interval</w:t>
            </w:r>
          </w:p>
        </w:tc>
        <w:tc>
          <w:tcPr>
            <w:tcW w:w="94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D364FC4" w14:textId="77777777" w:rsidR="004F6E9D" w:rsidRPr="008D02DC" w:rsidRDefault="004F6E9D" w:rsidP="00FB6CAE">
            <w:pPr>
              <w:keepNext/>
              <w:rPr>
                <w:b/>
                <w:sz w:val="18"/>
                <w:szCs w:val="18"/>
              </w:rPr>
            </w:pPr>
            <w:r w:rsidRPr="008D02DC">
              <w:rPr>
                <w:b/>
                <w:sz w:val="18"/>
                <w:szCs w:val="18"/>
              </w:rPr>
              <w:t>Alert</w:t>
            </w:r>
          </w:p>
        </w:tc>
        <w:tc>
          <w:tcPr>
            <w:tcW w:w="109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79EE47A" w14:textId="77777777" w:rsidR="004F6E9D" w:rsidRPr="008D02DC" w:rsidRDefault="004F6E9D" w:rsidP="00FB6CAE">
            <w:pPr>
              <w:keepNext/>
              <w:rPr>
                <w:b/>
                <w:sz w:val="18"/>
                <w:szCs w:val="18"/>
              </w:rPr>
            </w:pPr>
            <w:r w:rsidRPr="008D02DC">
              <w:rPr>
                <w:b/>
                <w:sz w:val="18"/>
                <w:szCs w:val="18"/>
              </w:rPr>
              <w:t>Reset Behavior</w:t>
            </w:r>
          </w:p>
        </w:tc>
        <w:tc>
          <w:tcPr>
            <w:tcW w:w="148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AFE0BA" w14:textId="77777777" w:rsidR="004F6E9D" w:rsidRPr="008D02DC" w:rsidRDefault="004F6E9D" w:rsidP="00FB6CAE">
            <w:pPr>
              <w:keepNext/>
              <w:rPr>
                <w:b/>
                <w:sz w:val="18"/>
                <w:szCs w:val="18"/>
              </w:rPr>
            </w:pPr>
            <w:r w:rsidRPr="008D02DC">
              <w:rPr>
                <w:b/>
                <w:sz w:val="18"/>
                <w:szCs w:val="18"/>
              </w:rPr>
              <w:t>Corresponding Rule</w:t>
            </w:r>
          </w:p>
        </w:tc>
        <w:tc>
          <w:tcPr>
            <w:tcW w:w="90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74D398E" w14:textId="77777777" w:rsidR="004F6E9D" w:rsidRPr="008D02DC" w:rsidRDefault="004F6E9D" w:rsidP="00FB6CAE">
            <w:pPr>
              <w:keepNext/>
              <w:rPr>
                <w:b/>
                <w:sz w:val="18"/>
                <w:szCs w:val="18"/>
              </w:rPr>
            </w:pPr>
            <w:r w:rsidRPr="008D02DC">
              <w:rPr>
                <w:b/>
                <w:sz w:val="18"/>
                <w:szCs w:val="18"/>
              </w:rPr>
              <w:t>Enabled</w:t>
            </w:r>
          </w:p>
        </w:tc>
        <w:tc>
          <w:tcPr>
            <w:tcW w:w="110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8A5CB56" w14:textId="77777777" w:rsidR="004F6E9D" w:rsidRPr="008D02DC" w:rsidRDefault="004F6E9D" w:rsidP="00FB6CAE">
            <w:pPr>
              <w:keepNext/>
              <w:rPr>
                <w:b/>
                <w:sz w:val="18"/>
                <w:szCs w:val="18"/>
              </w:rPr>
            </w:pPr>
            <w:r w:rsidRPr="008D02DC">
              <w:rPr>
                <w:b/>
                <w:sz w:val="18"/>
                <w:szCs w:val="18"/>
              </w:rPr>
              <w:t>When to Enable</w:t>
            </w:r>
          </w:p>
        </w:tc>
      </w:tr>
      <w:tr w:rsidR="004F6E9D" w14:paraId="425EBB8B" w14:textId="77777777" w:rsidTr="00FB6CAE">
        <w:tc>
          <w:tcPr>
            <w:tcW w:w="1036" w:type="dxa"/>
            <w:shd w:val="clear" w:color="auto" w:fill="auto"/>
          </w:tcPr>
          <w:p w14:paraId="3AF629A3" w14:textId="77777777" w:rsidR="004F6E9D" w:rsidRDefault="004F6E9D" w:rsidP="00FB6CAE">
            <w:r w:rsidRPr="004F6E9D">
              <w:t>Non-Critical State</w:t>
            </w:r>
          </w:p>
        </w:tc>
        <w:tc>
          <w:tcPr>
            <w:tcW w:w="1334" w:type="dxa"/>
            <w:shd w:val="clear" w:color="auto" w:fill="auto"/>
          </w:tcPr>
          <w:p w14:paraId="10A835CC" w14:textId="77777777" w:rsidR="004F6E9D" w:rsidRDefault="004F6E9D" w:rsidP="00FB6CAE">
            <w:r w:rsidRPr="004F6E9D">
              <w:t>Microsoft SQL Server</w:t>
            </w:r>
            <w:r w:rsidR="001560E5">
              <w:t xml:space="preserve"> 2012</w:t>
            </w:r>
            <w:r w:rsidRPr="004F6E9D">
              <w:t xml:space="preserve"> Parallel Data Warehouse Components States Provider</w:t>
            </w:r>
          </w:p>
        </w:tc>
        <w:tc>
          <w:tcPr>
            <w:tcW w:w="905" w:type="dxa"/>
            <w:shd w:val="clear" w:color="auto" w:fill="auto"/>
          </w:tcPr>
          <w:p w14:paraId="202495F3" w14:textId="77777777" w:rsidR="004F6E9D" w:rsidRDefault="004F6E9D" w:rsidP="00FB6CAE">
            <w:r>
              <w:t>15 minutes</w:t>
            </w:r>
          </w:p>
        </w:tc>
        <w:tc>
          <w:tcPr>
            <w:tcW w:w="948" w:type="dxa"/>
            <w:shd w:val="clear" w:color="auto" w:fill="auto"/>
          </w:tcPr>
          <w:p w14:paraId="36993FA7" w14:textId="77777777" w:rsidR="004F6E9D" w:rsidRDefault="004F6E9D" w:rsidP="00FB6CAE">
            <w:r>
              <w:t>True Alert priority:</w:t>
            </w:r>
          </w:p>
          <w:p w14:paraId="302BC23C" w14:textId="77777777" w:rsidR="004F6E9D" w:rsidRDefault="004F6E9D" w:rsidP="00FB6CAE">
            <w:r>
              <w:t>Normal</w:t>
            </w:r>
          </w:p>
          <w:p w14:paraId="19C74619" w14:textId="77777777" w:rsidR="004F6E9D" w:rsidRDefault="004F6E9D" w:rsidP="00FB6CAE">
            <w:r>
              <w:t>Alert severity:</w:t>
            </w:r>
          </w:p>
          <w:p w14:paraId="0CD8FFCE" w14:textId="77777777" w:rsidR="004F6E9D" w:rsidRDefault="004F6E9D" w:rsidP="00FB6CAE">
            <w:r>
              <w:t>Warning</w:t>
            </w:r>
          </w:p>
        </w:tc>
        <w:tc>
          <w:tcPr>
            <w:tcW w:w="1092" w:type="dxa"/>
            <w:shd w:val="clear" w:color="auto" w:fill="auto"/>
          </w:tcPr>
          <w:p w14:paraId="7BDA49B0" w14:textId="77777777" w:rsidR="004F6E9D" w:rsidRDefault="004F6E9D" w:rsidP="00FB6CAE">
            <w:r>
              <w:t>Automatic</w:t>
            </w:r>
          </w:p>
        </w:tc>
        <w:tc>
          <w:tcPr>
            <w:tcW w:w="1489" w:type="dxa"/>
            <w:shd w:val="clear" w:color="auto" w:fill="auto"/>
          </w:tcPr>
          <w:p w14:paraId="0049EC90" w14:textId="77777777" w:rsidR="004F6E9D" w:rsidRDefault="004F6E9D" w:rsidP="00FB6CAE">
            <w:r>
              <w:t>none</w:t>
            </w:r>
          </w:p>
        </w:tc>
        <w:tc>
          <w:tcPr>
            <w:tcW w:w="905" w:type="dxa"/>
            <w:shd w:val="clear" w:color="auto" w:fill="auto"/>
          </w:tcPr>
          <w:p w14:paraId="2F04FB19" w14:textId="77777777" w:rsidR="004F6E9D" w:rsidRDefault="004F6E9D" w:rsidP="00FB6CAE">
            <w:r>
              <w:t>True</w:t>
            </w:r>
          </w:p>
        </w:tc>
        <w:tc>
          <w:tcPr>
            <w:tcW w:w="1103" w:type="dxa"/>
            <w:shd w:val="clear" w:color="auto" w:fill="auto"/>
          </w:tcPr>
          <w:p w14:paraId="6D21BD0E" w14:textId="77777777" w:rsidR="004F6E9D" w:rsidRDefault="004F6E9D" w:rsidP="00FB6CAE">
            <w:r>
              <w:t>not applicable</w:t>
            </w:r>
          </w:p>
        </w:tc>
      </w:tr>
      <w:tr w:rsidR="004F6E9D" w14:paraId="57059CA3" w14:textId="77777777" w:rsidTr="00FB6CAE">
        <w:tc>
          <w:tcPr>
            <w:tcW w:w="1036" w:type="dxa"/>
            <w:shd w:val="clear" w:color="auto" w:fill="auto"/>
          </w:tcPr>
          <w:p w14:paraId="474DAE45" w14:textId="77777777" w:rsidR="004F6E9D" w:rsidRDefault="004F6E9D" w:rsidP="00FB6CAE">
            <w:r>
              <w:t>Critical</w:t>
            </w:r>
            <w:r w:rsidRPr="004F6E9D">
              <w:t xml:space="preserve"> State</w:t>
            </w:r>
          </w:p>
        </w:tc>
        <w:tc>
          <w:tcPr>
            <w:tcW w:w="1334" w:type="dxa"/>
            <w:shd w:val="clear" w:color="auto" w:fill="auto"/>
          </w:tcPr>
          <w:p w14:paraId="0A2360B1" w14:textId="77777777" w:rsidR="004F6E9D" w:rsidRDefault="004F6E9D" w:rsidP="00FB6CAE">
            <w:r w:rsidRPr="004F6E9D">
              <w:t>Microsoft SQL Server</w:t>
            </w:r>
            <w:r w:rsidR="001560E5">
              <w:t xml:space="preserve"> 2012</w:t>
            </w:r>
            <w:r w:rsidRPr="004F6E9D">
              <w:t xml:space="preserve"> Parallel Data Warehouse Components States Provider</w:t>
            </w:r>
          </w:p>
        </w:tc>
        <w:tc>
          <w:tcPr>
            <w:tcW w:w="905" w:type="dxa"/>
            <w:shd w:val="clear" w:color="auto" w:fill="auto"/>
          </w:tcPr>
          <w:p w14:paraId="0A410EB1" w14:textId="77777777" w:rsidR="004F6E9D" w:rsidRDefault="004F6E9D" w:rsidP="00FB6CAE">
            <w:r>
              <w:t>15 minutes</w:t>
            </w:r>
          </w:p>
        </w:tc>
        <w:tc>
          <w:tcPr>
            <w:tcW w:w="948" w:type="dxa"/>
            <w:shd w:val="clear" w:color="auto" w:fill="auto"/>
          </w:tcPr>
          <w:p w14:paraId="7CDD4C1A" w14:textId="77777777" w:rsidR="004F6E9D" w:rsidRDefault="004F6E9D" w:rsidP="00FB6CAE">
            <w:r>
              <w:t>True Alert priority:</w:t>
            </w:r>
          </w:p>
          <w:p w14:paraId="50BD7D4D" w14:textId="77777777" w:rsidR="004F6E9D" w:rsidRDefault="004F6E9D" w:rsidP="00FB6CAE">
            <w:r>
              <w:t>Normal</w:t>
            </w:r>
          </w:p>
          <w:p w14:paraId="107CD68E" w14:textId="77777777" w:rsidR="004F6E9D" w:rsidRDefault="004F6E9D" w:rsidP="00FB6CAE">
            <w:r>
              <w:t>Alert severity:</w:t>
            </w:r>
          </w:p>
          <w:p w14:paraId="203FC86D" w14:textId="77777777" w:rsidR="004F6E9D" w:rsidRDefault="004F6E9D" w:rsidP="00FB6CAE">
            <w:r>
              <w:t>Warning</w:t>
            </w:r>
          </w:p>
        </w:tc>
        <w:tc>
          <w:tcPr>
            <w:tcW w:w="1092" w:type="dxa"/>
            <w:shd w:val="clear" w:color="auto" w:fill="auto"/>
          </w:tcPr>
          <w:p w14:paraId="49F8B1F9" w14:textId="77777777" w:rsidR="004F6E9D" w:rsidRDefault="004F6E9D" w:rsidP="00FB6CAE">
            <w:r>
              <w:t>Automatic</w:t>
            </w:r>
          </w:p>
        </w:tc>
        <w:tc>
          <w:tcPr>
            <w:tcW w:w="1489" w:type="dxa"/>
            <w:shd w:val="clear" w:color="auto" w:fill="auto"/>
          </w:tcPr>
          <w:p w14:paraId="64D07605" w14:textId="77777777" w:rsidR="004F6E9D" w:rsidRDefault="004F6E9D" w:rsidP="00FB6CAE">
            <w:r>
              <w:t>none</w:t>
            </w:r>
          </w:p>
        </w:tc>
        <w:tc>
          <w:tcPr>
            <w:tcW w:w="905" w:type="dxa"/>
            <w:shd w:val="clear" w:color="auto" w:fill="auto"/>
          </w:tcPr>
          <w:p w14:paraId="2C4C927B" w14:textId="77777777" w:rsidR="004F6E9D" w:rsidRDefault="004F6E9D" w:rsidP="00FB6CAE">
            <w:r>
              <w:t>True</w:t>
            </w:r>
          </w:p>
        </w:tc>
        <w:tc>
          <w:tcPr>
            <w:tcW w:w="1103" w:type="dxa"/>
            <w:shd w:val="clear" w:color="auto" w:fill="auto"/>
          </w:tcPr>
          <w:p w14:paraId="109C4B68" w14:textId="77777777" w:rsidR="004F6E9D" w:rsidRDefault="004F6E9D" w:rsidP="00FB6CAE">
            <w:r>
              <w:t>not applicable</w:t>
            </w:r>
          </w:p>
        </w:tc>
      </w:tr>
    </w:tbl>
    <w:p w14:paraId="0D56FA7A" w14:textId="77777777" w:rsidR="004F6E9D" w:rsidRDefault="004F6E9D" w:rsidP="004F6E9D">
      <w:pPr>
        <w:pStyle w:val="TableSpacing"/>
      </w:pPr>
    </w:p>
    <w:p w14:paraId="5CD3C4F4" w14:textId="76251EB3" w:rsidR="004F6E9D" w:rsidRDefault="00745591" w:rsidP="008B3786">
      <w:pPr>
        <w:pStyle w:val="Heading3"/>
      </w:pPr>
      <w:bookmarkStart w:id="85" w:name="_Toc353189216"/>
      <w:r>
        <w:t>SQL 2012 PDW</w:t>
      </w:r>
      <w:r w:rsidR="001560E5">
        <w:t xml:space="preserve"> </w:t>
      </w:r>
      <w:r w:rsidR="004F6E9D">
        <w:t xml:space="preserve">Node </w:t>
      </w:r>
      <w:r w:rsidR="001560E5">
        <w:t xml:space="preserve">Component </w:t>
      </w:r>
      <w:r w:rsidR="004F6E9D">
        <w:t xml:space="preserve">(Cluster </w:t>
      </w:r>
      <w:r w:rsidR="001560E5">
        <w:t>group</w:t>
      </w:r>
      <w:r w:rsidR="004F6E9D">
        <w:t>)</w:t>
      </w:r>
      <w:bookmarkEnd w:id="85"/>
    </w:p>
    <w:p w14:paraId="4337AC0B" w14:textId="77777777" w:rsidR="004F6E9D" w:rsidRDefault="004F6E9D" w:rsidP="004F6E9D">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4F6E9D" w14:paraId="261873E8"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9CFEEF2" w14:textId="77777777" w:rsidR="004F6E9D" w:rsidRPr="008D02DC" w:rsidRDefault="004F6E9D"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90EA8A8" w14:textId="77777777" w:rsidR="004F6E9D" w:rsidRPr="008D02DC" w:rsidRDefault="004F6E9D"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26920B4" w14:textId="77777777" w:rsidR="004F6E9D" w:rsidRPr="008D02DC" w:rsidRDefault="004F6E9D" w:rsidP="00FB6CAE">
            <w:pPr>
              <w:keepNext/>
              <w:rPr>
                <w:b/>
                <w:sz w:val="18"/>
                <w:szCs w:val="18"/>
              </w:rPr>
            </w:pPr>
            <w:r w:rsidRPr="008D02DC">
              <w:rPr>
                <w:b/>
                <w:sz w:val="18"/>
                <w:szCs w:val="18"/>
              </w:rPr>
              <w:t>When to Enable</w:t>
            </w:r>
          </w:p>
        </w:tc>
      </w:tr>
      <w:tr w:rsidR="004F6E9D" w14:paraId="592EB12F" w14:textId="77777777" w:rsidTr="00FB6CAE">
        <w:tc>
          <w:tcPr>
            <w:tcW w:w="4428" w:type="dxa"/>
            <w:shd w:val="clear" w:color="auto" w:fill="auto"/>
          </w:tcPr>
          <w:p w14:paraId="13234EF2" w14:textId="77777777" w:rsidR="004F6E9D" w:rsidRDefault="004F6E9D" w:rsidP="00FB6CAE">
            <w:r>
              <w:t>4 hours</w:t>
            </w:r>
          </w:p>
        </w:tc>
        <w:tc>
          <w:tcPr>
            <w:tcW w:w="4428" w:type="dxa"/>
            <w:shd w:val="clear" w:color="auto" w:fill="auto"/>
          </w:tcPr>
          <w:p w14:paraId="4C984E37" w14:textId="77777777" w:rsidR="004F6E9D" w:rsidRDefault="004F6E9D" w:rsidP="00FB6CAE">
            <w:r>
              <w:t>True</w:t>
            </w:r>
          </w:p>
        </w:tc>
        <w:tc>
          <w:tcPr>
            <w:tcW w:w="4428" w:type="dxa"/>
            <w:shd w:val="clear" w:color="auto" w:fill="auto"/>
          </w:tcPr>
          <w:p w14:paraId="09FD6595" w14:textId="77777777" w:rsidR="004F6E9D" w:rsidRDefault="004F6E9D" w:rsidP="00FB6CAE">
            <w:r>
              <w:t>not applicable</w:t>
            </w:r>
          </w:p>
        </w:tc>
      </w:tr>
    </w:tbl>
    <w:p w14:paraId="6F5050C8" w14:textId="77777777" w:rsidR="004F6E9D" w:rsidRDefault="004F6E9D" w:rsidP="004F6E9D">
      <w:pPr>
        <w:pStyle w:val="TableSpacing"/>
      </w:pPr>
    </w:p>
    <w:p w14:paraId="7737FA65" w14:textId="77777777" w:rsidR="004F6E9D" w:rsidRDefault="004F6E9D" w:rsidP="004F6E9D">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4F6E9D" w14:paraId="25E6703C" w14:textId="77777777" w:rsidTr="004F6E9D">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8DEAB4" w14:textId="77777777" w:rsidR="004F6E9D" w:rsidRPr="008D02DC" w:rsidRDefault="004F6E9D" w:rsidP="00FB6CAE">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471D888" w14:textId="77777777" w:rsidR="004F6E9D" w:rsidRPr="008D02DC" w:rsidRDefault="004F6E9D" w:rsidP="00FB6CAE">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E8C846A" w14:textId="77777777" w:rsidR="004F6E9D" w:rsidRPr="008D02DC" w:rsidRDefault="004F6E9D" w:rsidP="00FB6CAE">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FC0BA64" w14:textId="77777777" w:rsidR="004F6E9D" w:rsidRPr="008D02DC" w:rsidRDefault="004F6E9D" w:rsidP="00FB6CAE">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FBB46C0" w14:textId="77777777" w:rsidR="004F6E9D" w:rsidRPr="008D02DC" w:rsidRDefault="004F6E9D" w:rsidP="00FB6CAE">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E9604FA" w14:textId="77777777" w:rsidR="004F6E9D" w:rsidRPr="008D02DC" w:rsidRDefault="004F6E9D" w:rsidP="00FB6CAE">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C499A67" w14:textId="77777777" w:rsidR="004F6E9D" w:rsidRPr="008D02DC" w:rsidRDefault="004F6E9D" w:rsidP="00FB6CAE">
            <w:pPr>
              <w:keepNext/>
              <w:rPr>
                <w:b/>
                <w:sz w:val="18"/>
                <w:szCs w:val="18"/>
              </w:rPr>
            </w:pPr>
            <w:r w:rsidRPr="008D02DC">
              <w:rPr>
                <w:b/>
                <w:sz w:val="18"/>
                <w:szCs w:val="18"/>
              </w:rPr>
              <w:t>Enabled</w:t>
            </w:r>
          </w:p>
        </w:tc>
        <w:tc>
          <w:tcPr>
            <w:tcW w:w="106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EB52202" w14:textId="77777777" w:rsidR="004F6E9D" w:rsidRPr="008D02DC" w:rsidRDefault="004F6E9D" w:rsidP="00FB6CAE">
            <w:pPr>
              <w:keepNext/>
              <w:rPr>
                <w:b/>
                <w:sz w:val="18"/>
                <w:szCs w:val="18"/>
              </w:rPr>
            </w:pPr>
            <w:r w:rsidRPr="008D02DC">
              <w:rPr>
                <w:b/>
                <w:sz w:val="18"/>
                <w:szCs w:val="18"/>
              </w:rPr>
              <w:t>When to Enable</w:t>
            </w:r>
          </w:p>
        </w:tc>
      </w:tr>
      <w:tr w:rsidR="004F6E9D" w14:paraId="6EE8C43E" w14:textId="77777777" w:rsidTr="004F6E9D">
        <w:tc>
          <w:tcPr>
            <w:tcW w:w="1288" w:type="dxa"/>
            <w:shd w:val="clear" w:color="auto" w:fill="auto"/>
          </w:tcPr>
          <w:p w14:paraId="146C688B" w14:textId="77777777" w:rsidR="004F6E9D" w:rsidRDefault="004F6E9D" w:rsidP="00FB6CAE">
            <w:r w:rsidRPr="004F6E9D">
              <w:t>Unknown State</w:t>
            </w:r>
          </w:p>
        </w:tc>
        <w:tc>
          <w:tcPr>
            <w:tcW w:w="1299" w:type="dxa"/>
            <w:shd w:val="clear" w:color="auto" w:fill="auto"/>
          </w:tcPr>
          <w:p w14:paraId="1DF35F8F" w14:textId="77777777" w:rsidR="004F6E9D" w:rsidRDefault="004F6E9D" w:rsidP="00FB6CAE">
            <w:r w:rsidRPr="004F6E9D">
              <w:t xml:space="preserve">Microsoft SQL Server </w:t>
            </w:r>
            <w:r w:rsidR="00AB1F56">
              <w:t xml:space="preserve">2012 </w:t>
            </w:r>
            <w:r w:rsidRPr="004F6E9D">
              <w:t>Parallel Data Warehouse Components States Provider</w:t>
            </w:r>
          </w:p>
        </w:tc>
        <w:tc>
          <w:tcPr>
            <w:tcW w:w="868" w:type="dxa"/>
            <w:shd w:val="clear" w:color="auto" w:fill="auto"/>
          </w:tcPr>
          <w:p w14:paraId="1CA5BA3B" w14:textId="77777777" w:rsidR="004F6E9D" w:rsidRDefault="004F6E9D" w:rsidP="00FB6CAE">
            <w:r>
              <w:t>15 minutes</w:t>
            </w:r>
          </w:p>
        </w:tc>
        <w:tc>
          <w:tcPr>
            <w:tcW w:w="912" w:type="dxa"/>
            <w:shd w:val="clear" w:color="auto" w:fill="auto"/>
          </w:tcPr>
          <w:p w14:paraId="1CE635A3" w14:textId="77777777" w:rsidR="004F6E9D" w:rsidRDefault="004F6E9D" w:rsidP="00FB6CAE">
            <w:r>
              <w:t>True Alert priority:</w:t>
            </w:r>
          </w:p>
          <w:p w14:paraId="46A47DA4" w14:textId="77777777" w:rsidR="004F6E9D" w:rsidRDefault="004F6E9D" w:rsidP="00FB6CAE">
            <w:r>
              <w:t>Normal</w:t>
            </w:r>
          </w:p>
          <w:p w14:paraId="2F74C4BC" w14:textId="77777777" w:rsidR="004F6E9D" w:rsidRDefault="004F6E9D" w:rsidP="00FB6CAE">
            <w:r>
              <w:t>Alert severity:</w:t>
            </w:r>
          </w:p>
          <w:p w14:paraId="2DAC3711" w14:textId="77777777" w:rsidR="004F6E9D" w:rsidRDefault="004F6E9D" w:rsidP="00FB6CAE">
            <w:r>
              <w:t>Warning</w:t>
            </w:r>
          </w:p>
        </w:tc>
        <w:tc>
          <w:tcPr>
            <w:tcW w:w="1056" w:type="dxa"/>
            <w:shd w:val="clear" w:color="auto" w:fill="auto"/>
          </w:tcPr>
          <w:p w14:paraId="42C947B0" w14:textId="77777777" w:rsidR="004F6E9D" w:rsidRDefault="004F6E9D" w:rsidP="00FB6CAE">
            <w:r>
              <w:t>Automatic</w:t>
            </w:r>
          </w:p>
        </w:tc>
        <w:tc>
          <w:tcPr>
            <w:tcW w:w="1454" w:type="dxa"/>
            <w:shd w:val="clear" w:color="auto" w:fill="auto"/>
          </w:tcPr>
          <w:p w14:paraId="3ED013D6" w14:textId="77777777" w:rsidR="004F6E9D" w:rsidRDefault="004F6E9D" w:rsidP="00FB6CAE">
            <w:r>
              <w:t>none</w:t>
            </w:r>
          </w:p>
        </w:tc>
        <w:tc>
          <w:tcPr>
            <w:tcW w:w="868" w:type="dxa"/>
            <w:shd w:val="clear" w:color="auto" w:fill="auto"/>
          </w:tcPr>
          <w:p w14:paraId="4F95DDF8" w14:textId="77777777" w:rsidR="004F6E9D" w:rsidRDefault="004F6E9D" w:rsidP="00FB6CAE">
            <w:r>
              <w:t>True</w:t>
            </w:r>
          </w:p>
        </w:tc>
        <w:tc>
          <w:tcPr>
            <w:tcW w:w="1067" w:type="dxa"/>
            <w:shd w:val="clear" w:color="auto" w:fill="auto"/>
          </w:tcPr>
          <w:p w14:paraId="43715C25" w14:textId="77777777" w:rsidR="004F6E9D" w:rsidRDefault="004F6E9D" w:rsidP="00FB6CAE">
            <w:r>
              <w:t>not applicable</w:t>
            </w:r>
          </w:p>
        </w:tc>
      </w:tr>
      <w:tr w:rsidR="004F6E9D" w14:paraId="327DE72E" w14:textId="77777777" w:rsidTr="004F6E9D">
        <w:tc>
          <w:tcPr>
            <w:tcW w:w="1288" w:type="dxa"/>
            <w:shd w:val="clear" w:color="auto" w:fill="auto"/>
          </w:tcPr>
          <w:p w14:paraId="72BD5F54" w14:textId="77777777" w:rsidR="004F6E9D" w:rsidRDefault="004F6E9D" w:rsidP="00FB6CAE">
            <w:r w:rsidRPr="004F6E9D">
              <w:t>Non-Critical State</w:t>
            </w:r>
          </w:p>
        </w:tc>
        <w:tc>
          <w:tcPr>
            <w:tcW w:w="1299" w:type="dxa"/>
            <w:shd w:val="clear" w:color="auto" w:fill="auto"/>
          </w:tcPr>
          <w:p w14:paraId="65FF0D6D" w14:textId="77777777" w:rsidR="004F6E9D" w:rsidRDefault="004F6E9D" w:rsidP="00FB6CAE">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04B30ECE" w14:textId="77777777" w:rsidR="004F6E9D" w:rsidRDefault="004F6E9D" w:rsidP="00FB6CAE">
            <w:r>
              <w:t>15 minutes</w:t>
            </w:r>
          </w:p>
        </w:tc>
        <w:tc>
          <w:tcPr>
            <w:tcW w:w="912" w:type="dxa"/>
            <w:shd w:val="clear" w:color="auto" w:fill="auto"/>
          </w:tcPr>
          <w:p w14:paraId="644BA025" w14:textId="77777777" w:rsidR="004F6E9D" w:rsidRDefault="004F6E9D" w:rsidP="00FB6CAE">
            <w:r>
              <w:t>True Alert priority:</w:t>
            </w:r>
          </w:p>
          <w:p w14:paraId="444B84D5" w14:textId="77777777" w:rsidR="004F6E9D" w:rsidRDefault="004F6E9D" w:rsidP="00FB6CAE">
            <w:r>
              <w:t>Normal</w:t>
            </w:r>
          </w:p>
          <w:p w14:paraId="2033AD9B" w14:textId="77777777" w:rsidR="004F6E9D" w:rsidRDefault="004F6E9D" w:rsidP="00FB6CAE">
            <w:r>
              <w:t>Alert severity:</w:t>
            </w:r>
          </w:p>
          <w:p w14:paraId="7997DF0F" w14:textId="77777777" w:rsidR="004F6E9D" w:rsidRDefault="004F6E9D" w:rsidP="00FB6CAE">
            <w:r>
              <w:t>Warning</w:t>
            </w:r>
          </w:p>
        </w:tc>
        <w:tc>
          <w:tcPr>
            <w:tcW w:w="1056" w:type="dxa"/>
            <w:shd w:val="clear" w:color="auto" w:fill="auto"/>
          </w:tcPr>
          <w:p w14:paraId="525534CA" w14:textId="77777777" w:rsidR="004F6E9D" w:rsidRDefault="004F6E9D" w:rsidP="00FB6CAE">
            <w:r>
              <w:t>Automatic</w:t>
            </w:r>
          </w:p>
        </w:tc>
        <w:tc>
          <w:tcPr>
            <w:tcW w:w="1454" w:type="dxa"/>
            <w:shd w:val="clear" w:color="auto" w:fill="auto"/>
          </w:tcPr>
          <w:p w14:paraId="29D70A6B" w14:textId="77777777" w:rsidR="004F6E9D" w:rsidRDefault="004F6E9D" w:rsidP="00FB6CAE">
            <w:r>
              <w:t>none</w:t>
            </w:r>
          </w:p>
        </w:tc>
        <w:tc>
          <w:tcPr>
            <w:tcW w:w="868" w:type="dxa"/>
            <w:shd w:val="clear" w:color="auto" w:fill="auto"/>
          </w:tcPr>
          <w:p w14:paraId="39B766F7" w14:textId="77777777" w:rsidR="004F6E9D" w:rsidRDefault="004F6E9D" w:rsidP="00FB6CAE">
            <w:r>
              <w:t>True</w:t>
            </w:r>
          </w:p>
        </w:tc>
        <w:tc>
          <w:tcPr>
            <w:tcW w:w="1067" w:type="dxa"/>
            <w:shd w:val="clear" w:color="auto" w:fill="auto"/>
          </w:tcPr>
          <w:p w14:paraId="4BF5DF22" w14:textId="77777777" w:rsidR="004F6E9D" w:rsidRDefault="004F6E9D" w:rsidP="00FB6CAE">
            <w:r>
              <w:t>not applicable</w:t>
            </w:r>
          </w:p>
        </w:tc>
      </w:tr>
      <w:tr w:rsidR="004F6E9D" w14:paraId="1EA8EA1D" w14:textId="77777777" w:rsidTr="004F6E9D">
        <w:tc>
          <w:tcPr>
            <w:tcW w:w="1288" w:type="dxa"/>
            <w:shd w:val="clear" w:color="auto" w:fill="auto"/>
          </w:tcPr>
          <w:p w14:paraId="231AA2A9" w14:textId="77777777" w:rsidR="004F6E9D" w:rsidRDefault="004F6E9D" w:rsidP="00FB6CAE">
            <w:r>
              <w:t>Critical</w:t>
            </w:r>
            <w:r w:rsidRPr="004F6E9D">
              <w:t xml:space="preserve"> State</w:t>
            </w:r>
          </w:p>
        </w:tc>
        <w:tc>
          <w:tcPr>
            <w:tcW w:w="1299" w:type="dxa"/>
            <w:shd w:val="clear" w:color="auto" w:fill="auto"/>
          </w:tcPr>
          <w:p w14:paraId="4FDEE3CB" w14:textId="77777777" w:rsidR="004F6E9D" w:rsidRDefault="004F6E9D" w:rsidP="00FB6CAE">
            <w:r w:rsidRPr="004F6E9D">
              <w:t xml:space="preserve">Microsoft SQL Server </w:t>
            </w:r>
            <w:r w:rsidR="00AB1F56">
              <w:t xml:space="preserve">2012 </w:t>
            </w:r>
            <w:r w:rsidRPr="004F6E9D">
              <w:t>Parallel Data Warehouse Components States Provider</w:t>
            </w:r>
          </w:p>
        </w:tc>
        <w:tc>
          <w:tcPr>
            <w:tcW w:w="868" w:type="dxa"/>
            <w:shd w:val="clear" w:color="auto" w:fill="auto"/>
          </w:tcPr>
          <w:p w14:paraId="34D5B7A4" w14:textId="77777777" w:rsidR="004F6E9D" w:rsidRDefault="004F6E9D" w:rsidP="00FB6CAE">
            <w:r>
              <w:t>15 minutes</w:t>
            </w:r>
          </w:p>
        </w:tc>
        <w:tc>
          <w:tcPr>
            <w:tcW w:w="912" w:type="dxa"/>
            <w:shd w:val="clear" w:color="auto" w:fill="auto"/>
          </w:tcPr>
          <w:p w14:paraId="05F2E0B4" w14:textId="77777777" w:rsidR="004F6E9D" w:rsidRDefault="004F6E9D" w:rsidP="00FB6CAE">
            <w:r>
              <w:t>True Alert priority:</w:t>
            </w:r>
          </w:p>
          <w:p w14:paraId="51A30FDD" w14:textId="77777777" w:rsidR="004F6E9D" w:rsidRDefault="004F6E9D" w:rsidP="00FB6CAE">
            <w:r>
              <w:t>Normal</w:t>
            </w:r>
          </w:p>
          <w:p w14:paraId="77A46D25" w14:textId="77777777" w:rsidR="004F6E9D" w:rsidRDefault="004F6E9D" w:rsidP="00FB6CAE">
            <w:r>
              <w:t>Alert severity:</w:t>
            </w:r>
          </w:p>
          <w:p w14:paraId="79FC18CD" w14:textId="77777777" w:rsidR="004F6E9D" w:rsidRDefault="009A540B" w:rsidP="00FB6CAE">
            <w:r>
              <w:t>Error</w:t>
            </w:r>
          </w:p>
        </w:tc>
        <w:tc>
          <w:tcPr>
            <w:tcW w:w="1056" w:type="dxa"/>
            <w:shd w:val="clear" w:color="auto" w:fill="auto"/>
          </w:tcPr>
          <w:p w14:paraId="5750741F" w14:textId="77777777" w:rsidR="004F6E9D" w:rsidRDefault="004F6E9D" w:rsidP="00FB6CAE">
            <w:r>
              <w:t>Automatic</w:t>
            </w:r>
          </w:p>
        </w:tc>
        <w:tc>
          <w:tcPr>
            <w:tcW w:w="1454" w:type="dxa"/>
            <w:shd w:val="clear" w:color="auto" w:fill="auto"/>
          </w:tcPr>
          <w:p w14:paraId="4483A8A5" w14:textId="77777777" w:rsidR="004F6E9D" w:rsidRDefault="004F6E9D" w:rsidP="00FB6CAE">
            <w:r>
              <w:t>none</w:t>
            </w:r>
          </w:p>
        </w:tc>
        <w:tc>
          <w:tcPr>
            <w:tcW w:w="868" w:type="dxa"/>
            <w:shd w:val="clear" w:color="auto" w:fill="auto"/>
          </w:tcPr>
          <w:p w14:paraId="09E9A48D" w14:textId="77777777" w:rsidR="004F6E9D" w:rsidRDefault="004F6E9D" w:rsidP="00FB6CAE">
            <w:r>
              <w:t>True</w:t>
            </w:r>
          </w:p>
        </w:tc>
        <w:tc>
          <w:tcPr>
            <w:tcW w:w="1067" w:type="dxa"/>
            <w:shd w:val="clear" w:color="auto" w:fill="auto"/>
          </w:tcPr>
          <w:p w14:paraId="635A6A32" w14:textId="77777777" w:rsidR="004F6E9D" w:rsidRDefault="004F6E9D" w:rsidP="00FB6CAE">
            <w:r>
              <w:t>not applicable</w:t>
            </w:r>
          </w:p>
        </w:tc>
      </w:tr>
    </w:tbl>
    <w:p w14:paraId="512A2E3B" w14:textId="77777777" w:rsidR="004F6E9D" w:rsidRDefault="004F6E9D" w:rsidP="004F6E9D">
      <w:pPr>
        <w:pStyle w:val="TableSpacing"/>
      </w:pPr>
    </w:p>
    <w:p w14:paraId="5A3C6326" w14:textId="6BA8DAF1" w:rsidR="009A540B" w:rsidRDefault="00745591" w:rsidP="008B3786">
      <w:pPr>
        <w:pStyle w:val="Heading3"/>
      </w:pPr>
      <w:bookmarkStart w:id="86" w:name="_Toc353189217"/>
      <w:r>
        <w:t>SQL 2012 PDW</w:t>
      </w:r>
      <w:r w:rsidR="00AB1F56">
        <w:t xml:space="preserve"> </w:t>
      </w:r>
      <w:r w:rsidR="009A540B">
        <w:t xml:space="preserve">Resource Group </w:t>
      </w:r>
      <w:r w:rsidR="00AB1F56">
        <w:t xml:space="preserve">Component </w:t>
      </w:r>
      <w:r w:rsidR="009A540B">
        <w:t xml:space="preserve">(Cluster </w:t>
      </w:r>
      <w:r w:rsidR="00AB1F56">
        <w:t>group</w:t>
      </w:r>
      <w:r w:rsidR="009A540B">
        <w:t>)</w:t>
      </w:r>
      <w:bookmarkEnd w:id="86"/>
    </w:p>
    <w:p w14:paraId="59B4A137" w14:textId="77777777" w:rsidR="009A540B" w:rsidRDefault="009A540B" w:rsidP="009A540B">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9A540B" w14:paraId="2CBAA47F"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19990DA" w14:textId="77777777" w:rsidR="009A540B" w:rsidRPr="008D02DC" w:rsidRDefault="009A540B"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B56B4D0" w14:textId="77777777" w:rsidR="009A540B" w:rsidRPr="008D02DC" w:rsidRDefault="009A540B"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63838D" w14:textId="77777777" w:rsidR="009A540B" w:rsidRPr="008D02DC" w:rsidRDefault="009A540B" w:rsidP="00FB6CAE">
            <w:pPr>
              <w:keepNext/>
              <w:rPr>
                <w:b/>
                <w:sz w:val="18"/>
                <w:szCs w:val="18"/>
              </w:rPr>
            </w:pPr>
            <w:r w:rsidRPr="008D02DC">
              <w:rPr>
                <w:b/>
                <w:sz w:val="18"/>
                <w:szCs w:val="18"/>
              </w:rPr>
              <w:t>When to Enable</w:t>
            </w:r>
          </w:p>
        </w:tc>
      </w:tr>
      <w:tr w:rsidR="009A540B" w14:paraId="5DF8F2AE" w14:textId="77777777" w:rsidTr="00FB6CAE">
        <w:tc>
          <w:tcPr>
            <w:tcW w:w="4428" w:type="dxa"/>
            <w:shd w:val="clear" w:color="auto" w:fill="auto"/>
          </w:tcPr>
          <w:p w14:paraId="0F4561AC" w14:textId="77777777" w:rsidR="009A540B" w:rsidRDefault="009A540B" w:rsidP="00FB6CAE">
            <w:r>
              <w:t>4 hours</w:t>
            </w:r>
          </w:p>
        </w:tc>
        <w:tc>
          <w:tcPr>
            <w:tcW w:w="4428" w:type="dxa"/>
            <w:shd w:val="clear" w:color="auto" w:fill="auto"/>
          </w:tcPr>
          <w:p w14:paraId="73C0CC89" w14:textId="77777777" w:rsidR="009A540B" w:rsidRDefault="009A540B" w:rsidP="00FB6CAE">
            <w:r>
              <w:t>True</w:t>
            </w:r>
          </w:p>
        </w:tc>
        <w:tc>
          <w:tcPr>
            <w:tcW w:w="4428" w:type="dxa"/>
            <w:shd w:val="clear" w:color="auto" w:fill="auto"/>
          </w:tcPr>
          <w:p w14:paraId="4673A7CB" w14:textId="77777777" w:rsidR="009A540B" w:rsidRDefault="009A540B" w:rsidP="00FB6CAE">
            <w:r>
              <w:t>not applicable</w:t>
            </w:r>
          </w:p>
        </w:tc>
      </w:tr>
    </w:tbl>
    <w:p w14:paraId="3282F88B" w14:textId="77777777" w:rsidR="009A540B" w:rsidRDefault="009A540B" w:rsidP="009A540B">
      <w:pPr>
        <w:pStyle w:val="TableSpacing"/>
      </w:pPr>
    </w:p>
    <w:p w14:paraId="6585C595" w14:textId="77777777" w:rsidR="009A540B" w:rsidRDefault="009A540B" w:rsidP="009A540B">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9A540B" w14:paraId="33CF3FFD" w14:textId="77777777" w:rsidTr="00FB6CAE">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7F9E435" w14:textId="77777777" w:rsidR="009A540B" w:rsidRPr="008D02DC" w:rsidRDefault="009A540B" w:rsidP="00FB6CAE">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8B4A17E" w14:textId="77777777" w:rsidR="009A540B" w:rsidRPr="008D02DC" w:rsidRDefault="009A540B" w:rsidP="00FB6CAE">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4A42941" w14:textId="77777777" w:rsidR="009A540B" w:rsidRPr="008D02DC" w:rsidRDefault="009A540B" w:rsidP="00FB6CAE">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8CF6B39" w14:textId="77777777" w:rsidR="009A540B" w:rsidRPr="008D02DC" w:rsidRDefault="009A540B" w:rsidP="00FB6CAE">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8511D8E" w14:textId="77777777" w:rsidR="009A540B" w:rsidRPr="008D02DC" w:rsidRDefault="009A540B" w:rsidP="00FB6CAE">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AE7C51A" w14:textId="77777777" w:rsidR="009A540B" w:rsidRPr="008D02DC" w:rsidRDefault="009A540B" w:rsidP="00FB6CAE">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8813B3A" w14:textId="77777777" w:rsidR="009A540B" w:rsidRPr="008D02DC" w:rsidRDefault="009A540B" w:rsidP="00FB6CAE">
            <w:pPr>
              <w:keepNext/>
              <w:rPr>
                <w:b/>
                <w:sz w:val="18"/>
                <w:szCs w:val="18"/>
              </w:rPr>
            </w:pPr>
            <w:r w:rsidRPr="008D02DC">
              <w:rPr>
                <w:b/>
                <w:sz w:val="18"/>
                <w:szCs w:val="18"/>
              </w:rPr>
              <w:t>Enabled</w:t>
            </w:r>
          </w:p>
        </w:tc>
        <w:tc>
          <w:tcPr>
            <w:tcW w:w="106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0CA1689" w14:textId="77777777" w:rsidR="009A540B" w:rsidRPr="008D02DC" w:rsidRDefault="009A540B" w:rsidP="00FB6CAE">
            <w:pPr>
              <w:keepNext/>
              <w:rPr>
                <w:b/>
                <w:sz w:val="18"/>
                <w:szCs w:val="18"/>
              </w:rPr>
            </w:pPr>
            <w:r w:rsidRPr="008D02DC">
              <w:rPr>
                <w:b/>
                <w:sz w:val="18"/>
                <w:szCs w:val="18"/>
              </w:rPr>
              <w:t>When to Enable</w:t>
            </w:r>
          </w:p>
        </w:tc>
      </w:tr>
      <w:tr w:rsidR="009A540B" w14:paraId="0BAD57FF" w14:textId="77777777" w:rsidTr="00FB6CAE">
        <w:tc>
          <w:tcPr>
            <w:tcW w:w="1288" w:type="dxa"/>
            <w:shd w:val="clear" w:color="auto" w:fill="auto"/>
          </w:tcPr>
          <w:p w14:paraId="30D6ABEC" w14:textId="77777777" w:rsidR="009A540B" w:rsidRDefault="009A540B" w:rsidP="00FB6CAE">
            <w:r w:rsidRPr="004F6E9D">
              <w:t>Unknown State</w:t>
            </w:r>
          </w:p>
        </w:tc>
        <w:tc>
          <w:tcPr>
            <w:tcW w:w="1299" w:type="dxa"/>
            <w:shd w:val="clear" w:color="auto" w:fill="auto"/>
          </w:tcPr>
          <w:p w14:paraId="368E3C80" w14:textId="77777777" w:rsidR="009A540B" w:rsidRDefault="009A540B" w:rsidP="00FB6CAE">
            <w:r w:rsidRPr="004F6E9D">
              <w:t xml:space="preserve">Microsoft SQL Server </w:t>
            </w:r>
            <w:r w:rsidR="00AB1F56">
              <w:t xml:space="preserve">2012 </w:t>
            </w:r>
            <w:r w:rsidRPr="004F6E9D">
              <w:t>Parallel Data Warehouse Components States Provider</w:t>
            </w:r>
          </w:p>
        </w:tc>
        <w:tc>
          <w:tcPr>
            <w:tcW w:w="868" w:type="dxa"/>
            <w:shd w:val="clear" w:color="auto" w:fill="auto"/>
          </w:tcPr>
          <w:p w14:paraId="09B3C415" w14:textId="77777777" w:rsidR="009A540B" w:rsidRDefault="009A540B" w:rsidP="00FB6CAE">
            <w:r>
              <w:t>15 minutes</w:t>
            </w:r>
          </w:p>
        </w:tc>
        <w:tc>
          <w:tcPr>
            <w:tcW w:w="912" w:type="dxa"/>
            <w:shd w:val="clear" w:color="auto" w:fill="auto"/>
          </w:tcPr>
          <w:p w14:paraId="50761B57" w14:textId="77777777" w:rsidR="009A540B" w:rsidRDefault="009A540B" w:rsidP="00FB6CAE">
            <w:r>
              <w:t>True Alert priority:</w:t>
            </w:r>
          </w:p>
          <w:p w14:paraId="5E03BDE8" w14:textId="77777777" w:rsidR="009A540B" w:rsidRDefault="009A540B" w:rsidP="00FB6CAE">
            <w:r>
              <w:t>Normal</w:t>
            </w:r>
          </w:p>
          <w:p w14:paraId="50995D4C" w14:textId="77777777" w:rsidR="009A540B" w:rsidRDefault="009A540B" w:rsidP="00FB6CAE">
            <w:r>
              <w:t>Alert severity:</w:t>
            </w:r>
          </w:p>
          <w:p w14:paraId="269D1BA8" w14:textId="77777777" w:rsidR="009A540B" w:rsidRDefault="009A540B" w:rsidP="00FB6CAE">
            <w:r>
              <w:t>Warning</w:t>
            </w:r>
          </w:p>
        </w:tc>
        <w:tc>
          <w:tcPr>
            <w:tcW w:w="1056" w:type="dxa"/>
            <w:shd w:val="clear" w:color="auto" w:fill="auto"/>
          </w:tcPr>
          <w:p w14:paraId="743AB6D9" w14:textId="77777777" w:rsidR="009A540B" w:rsidRDefault="009A540B" w:rsidP="00FB6CAE">
            <w:r>
              <w:t>Automatic</w:t>
            </w:r>
          </w:p>
        </w:tc>
        <w:tc>
          <w:tcPr>
            <w:tcW w:w="1454" w:type="dxa"/>
            <w:shd w:val="clear" w:color="auto" w:fill="auto"/>
          </w:tcPr>
          <w:p w14:paraId="0B85933A" w14:textId="77777777" w:rsidR="009A540B" w:rsidRDefault="009A540B" w:rsidP="00FB6CAE">
            <w:r>
              <w:t>none</w:t>
            </w:r>
          </w:p>
        </w:tc>
        <w:tc>
          <w:tcPr>
            <w:tcW w:w="868" w:type="dxa"/>
            <w:shd w:val="clear" w:color="auto" w:fill="auto"/>
          </w:tcPr>
          <w:p w14:paraId="1E6DDD3B" w14:textId="77777777" w:rsidR="009A540B" w:rsidRDefault="009A540B" w:rsidP="00FB6CAE">
            <w:r>
              <w:t>True</w:t>
            </w:r>
          </w:p>
        </w:tc>
        <w:tc>
          <w:tcPr>
            <w:tcW w:w="1067" w:type="dxa"/>
            <w:shd w:val="clear" w:color="auto" w:fill="auto"/>
          </w:tcPr>
          <w:p w14:paraId="77CCED02" w14:textId="77777777" w:rsidR="009A540B" w:rsidRDefault="009A540B" w:rsidP="00FB6CAE">
            <w:r>
              <w:t>not applicable</w:t>
            </w:r>
          </w:p>
        </w:tc>
      </w:tr>
      <w:tr w:rsidR="009A540B" w14:paraId="6B51F411" w14:textId="77777777" w:rsidTr="00FB6CAE">
        <w:tc>
          <w:tcPr>
            <w:tcW w:w="1288" w:type="dxa"/>
            <w:shd w:val="clear" w:color="auto" w:fill="auto"/>
          </w:tcPr>
          <w:p w14:paraId="14158544" w14:textId="77777777" w:rsidR="009A540B" w:rsidRDefault="009A540B" w:rsidP="00FB6CAE">
            <w:r w:rsidRPr="004F6E9D">
              <w:t>Non-Critical State</w:t>
            </w:r>
          </w:p>
        </w:tc>
        <w:tc>
          <w:tcPr>
            <w:tcW w:w="1299" w:type="dxa"/>
            <w:shd w:val="clear" w:color="auto" w:fill="auto"/>
          </w:tcPr>
          <w:p w14:paraId="18A63AF3" w14:textId="77777777" w:rsidR="009A540B" w:rsidRDefault="009A540B" w:rsidP="00FB6CAE">
            <w:r w:rsidRPr="004F6E9D">
              <w:t xml:space="preserve">Microsoft SQL Server </w:t>
            </w:r>
            <w:r w:rsidR="00AB1F56">
              <w:t xml:space="preserve">2012 </w:t>
            </w:r>
            <w:r w:rsidRPr="004F6E9D">
              <w:t>Parallel Data Warehouse Components States Provider</w:t>
            </w:r>
          </w:p>
        </w:tc>
        <w:tc>
          <w:tcPr>
            <w:tcW w:w="868" w:type="dxa"/>
            <w:shd w:val="clear" w:color="auto" w:fill="auto"/>
          </w:tcPr>
          <w:p w14:paraId="3C304D6D" w14:textId="77777777" w:rsidR="009A540B" w:rsidRDefault="009A540B" w:rsidP="00FB6CAE">
            <w:r>
              <w:t>15 minutes</w:t>
            </w:r>
          </w:p>
        </w:tc>
        <w:tc>
          <w:tcPr>
            <w:tcW w:w="912" w:type="dxa"/>
            <w:shd w:val="clear" w:color="auto" w:fill="auto"/>
          </w:tcPr>
          <w:p w14:paraId="24171D93" w14:textId="77777777" w:rsidR="009A540B" w:rsidRDefault="009A540B" w:rsidP="00FB6CAE">
            <w:r>
              <w:t>True Alert priority:</w:t>
            </w:r>
          </w:p>
          <w:p w14:paraId="25D6551D" w14:textId="77777777" w:rsidR="009A540B" w:rsidRDefault="009A540B" w:rsidP="00FB6CAE">
            <w:r>
              <w:t>Normal</w:t>
            </w:r>
          </w:p>
          <w:p w14:paraId="2A8C02AB" w14:textId="77777777" w:rsidR="009A540B" w:rsidRDefault="009A540B" w:rsidP="00FB6CAE">
            <w:r>
              <w:t>Alert severity:</w:t>
            </w:r>
          </w:p>
          <w:p w14:paraId="584F1863" w14:textId="77777777" w:rsidR="009A540B" w:rsidRDefault="009A540B" w:rsidP="00FB6CAE">
            <w:r>
              <w:t>Warning</w:t>
            </w:r>
          </w:p>
        </w:tc>
        <w:tc>
          <w:tcPr>
            <w:tcW w:w="1056" w:type="dxa"/>
            <w:shd w:val="clear" w:color="auto" w:fill="auto"/>
          </w:tcPr>
          <w:p w14:paraId="6D6765A1" w14:textId="77777777" w:rsidR="009A540B" w:rsidRDefault="009A540B" w:rsidP="00FB6CAE">
            <w:r>
              <w:t>Automatic</w:t>
            </w:r>
          </w:p>
        </w:tc>
        <w:tc>
          <w:tcPr>
            <w:tcW w:w="1454" w:type="dxa"/>
            <w:shd w:val="clear" w:color="auto" w:fill="auto"/>
          </w:tcPr>
          <w:p w14:paraId="32B2BF42" w14:textId="77777777" w:rsidR="009A540B" w:rsidRDefault="009A540B" w:rsidP="00FB6CAE">
            <w:r>
              <w:t>none</w:t>
            </w:r>
          </w:p>
        </w:tc>
        <w:tc>
          <w:tcPr>
            <w:tcW w:w="868" w:type="dxa"/>
            <w:shd w:val="clear" w:color="auto" w:fill="auto"/>
          </w:tcPr>
          <w:p w14:paraId="0E6024DD" w14:textId="77777777" w:rsidR="009A540B" w:rsidRDefault="009A540B" w:rsidP="00FB6CAE">
            <w:r>
              <w:t>True</w:t>
            </w:r>
          </w:p>
        </w:tc>
        <w:tc>
          <w:tcPr>
            <w:tcW w:w="1067" w:type="dxa"/>
            <w:shd w:val="clear" w:color="auto" w:fill="auto"/>
          </w:tcPr>
          <w:p w14:paraId="1972FC9E" w14:textId="77777777" w:rsidR="009A540B" w:rsidRDefault="009A540B" w:rsidP="00FB6CAE">
            <w:r>
              <w:t>not applicable</w:t>
            </w:r>
          </w:p>
        </w:tc>
      </w:tr>
      <w:tr w:rsidR="009A540B" w14:paraId="1985B5E8" w14:textId="77777777" w:rsidTr="00FB6CAE">
        <w:tc>
          <w:tcPr>
            <w:tcW w:w="1288" w:type="dxa"/>
            <w:shd w:val="clear" w:color="auto" w:fill="auto"/>
          </w:tcPr>
          <w:p w14:paraId="420D12A2" w14:textId="77777777" w:rsidR="009A540B" w:rsidRDefault="009A540B" w:rsidP="00FB6CAE">
            <w:r>
              <w:t>Critical</w:t>
            </w:r>
            <w:r w:rsidRPr="004F6E9D">
              <w:t xml:space="preserve"> State</w:t>
            </w:r>
          </w:p>
        </w:tc>
        <w:tc>
          <w:tcPr>
            <w:tcW w:w="1299" w:type="dxa"/>
            <w:shd w:val="clear" w:color="auto" w:fill="auto"/>
          </w:tcPr>
          <w:p w14:paraId="0A909E68" w14:textId="77777777" w:rsidR="009A540B" w:rsidRDefault="009A540B" w:rsidP="00FB6CAE">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6919AF2E" w14:textId="77777777" w:rsidR="009A540B" w:rsidRDefault="009A540B" w:rsidP="00FB6CAE">
            <w:r>
              <w:t>15 minutes</w:t>
            </w:r>
          </w:p>
        </w:tc>
        <w:tc>
          <w:tcPr>
            <w:tcW w:w="912" w:type="dxa"/>
            <w:shd w:val="clear" w:color="auto" w:fill="auto"/>
          </w:tcPr>
          <w:p w14:paraId="196268C8" w14:textId="77777777" w:rsidR="009A540B" w:rsidRDefault="009A540B" w:rsidP="00FB6CAE">
            <w:r>
              <w:t>True Alert priority:</w:t>
            </w:r>
          </w:p>
          <w:p w14:paraId="6F5A77CD" w14:textId="77777777" w:rsidR="009A540B" w:rsidRDefault="009A540B" w:rsidP="00FB6CAE">
            <w:r>
              <w:t>Normal</w:t>
            </w:r>
          </w:p>
          <w:p w14:paraId="7CB2E7AF" w14:textId="77777777" w:rsidR="009A540B" w:rsidRDefault="009A540B" w:rsidP="00FB6CAE">
            <w:r>
              <w:t>Alert severity:</w:t>
            </w:r>
          </w:p>
          <w:p w14:paraId="766F1A49" w14:textId="77777777" w:rsidR="009A540B" w:rsidRDefault="009A540B" w:rsidP="00FB6CAE">
            <w:r>
              <w:t>Error</w:t>
            </w:r>
          </w:p>
        </w:tc>
        <w:tc>
          <w:tcPr>
            <w:tcW w:w="1056" w:type="dxa"/>
            <w:shd w:val="clear" w:color="auto" w:fill="auto"/>
          </w:tcPr>
          <w:p w14:paraId="1F504A26" w14:textId="77777777" w:rsidR="009A540B" w:rsidRDefault="009A540B" w:rsidP="00FB6CAE">
            <w:r>
              <w:t>Automatic</w:t>
            </w:r>
          </w:p>
        </w:tc>
        <w:tc>
          <w:tcPr>
            <w:tcW w:w="1454" w:type="dxa"/>
            <w:shd w:val="clear" w:color="auto" w:fill="auto"/>
          </w:tcPr>
          <w:p w14:paraId="66394F5F" w14:textId="77777777" w:rsidR="009A540B" w:rsidRDefault="009A540B" w:rsidP="00FB6CAE">
            <w:r>
              <w:t>none</w:t>
            </w:r>
          </w:p>
        </w:tc>
        <w:tc>
          <w:tcPr>
            <w:tcW w:w="868" w:type="dxa"/>
            <w:shd w:val="clear" w:color="auto" w:fill="auto"/>
          </w:tcPr>
          <w:p w14:paraId="3FA6D8DC" w14:textId="77777777" w:rsidR="009A540B" w:rsidRDefault="009A540B" w:rsidP="00FB6CAE">
            <w:r>
              <w:t>True</w:t>
            </w:r>
          </w:p>
        </w:tc>
        <w:tc>
          <w:tcPr>
            <w:tcW w:w="1067" w:type="dxa"/>
            <w:shd w:val="clear" w:color="auto" w:fill="auto"/>
          </w:tcPr>
          <w:p w14:paraId="7EDA5898" w14:textId="77777777" w:rsidR="009A540B" w:rsidRDefault="009A540B" w:rsidP="00FB6CAE">
            <w:r>
              <w:t>not applicable</w:t>
            </w:r>
          </w:p>
        </w:tc>
      </w:tr>
    </w:tbl>
    <w:p w14:paraId="39A05455" w14:textId="77777777" w:rsidR="009A540B" w:rsidRDefault="009A540B" w:rsidP="009A540B">
      <w:pPr>
        <w:pStyle w:val="TableSpacing"/>
      </w:pPr>
    </w:p>
    <w:p w14:paraId="56D00C8E" w14:textId="1C8114B0" w:rsidR="009A540B" w:rsidRDefault="00745591" w:rsidP="008B3786">
      <w:pPr>
        <w:pStyle w:val="Heading3"/>
      </w:pPr>
      <w:bookmarkStart w:id="87" w:name="_Toc353189218"/>
      <w:r>
        <w:t>SQL 2012 PDW</w:t>
      </w:r>
      <w:r w:rsidR="00AB1F56">
        <w:t xml:space="preserve"> </w:t>
      </w:r>
      <w:r w:rsidR="009A540B">
        <w:t xml:space="preserve">Resource </w:t>
      </w:r>
      <w:r w:rsidR="00AB1F56">
        <w:t xml:space="preserve">Component </w:t>
      </w:r>
      <w:r w:rsidR="009A540B">
        <w:t xml:space="preserve">(Cluster </w:t>
      </w:r>
      <w:r w:rsidR="00AB1F56">
        <w:t>group</w:t>
      </w:r>
      <w:r w:rsidR="009A540B">
        <w:t>)</w:t>
      </w:r>
      <w:bookmarkEnd w:id="87"/>
    </w:p>
    <w:p w14:paraId="067E8EF6" w14:textId="77777777" w:rsidR="009A540B" w:rsidRDefault="009A540B" w:rsidP="009A540B">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9A540B" w14:paraId="7D346C07"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03F3202" w14:textId="77777777" w:rsidR="009A540B" w:rsidRPr="008D02DC" w:rsidRDefault="009A540B"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36E4ADF" w14:textId="77777777" w:rsidR="009A540B" w:rsidRPr="008D02DC" w:rsidRDefault="009A540B"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93B262D" w14:textId="77777777" w:rsidR="009A540B" w:rsidRPr="008D02DC" w:rsidRDefault="009A540B" w:rsidP="00FB6CAE">
            <w:pPr>
              <w:keepNext/>
              <w:rPr>
                <w:b/>
                <w:sz w:val="18"/>
                <w:szCs w:val="18"/>
              </w:rPr>
            </w:pPr>
            <w:r w:rsidRPr="008D02DC">
              <w:rPr>
                <w:b/>
                <w:sz w:val="18"/>
                <w:szCs w:val="18"/>
              </w:rPr>
              <w:t>When to Enable</w:t>
            </w:r>
          </w:p>
        </w:tc>
      </w:tr>
      <w:tr w:rsidR="009A540B" w14:paraId="503AAAAB" w14:textId="77777777" w:rsidTr="00FB6CAE">
        <w:tc>
          <w:tcPr>
            <w:tcW w:w="4428" w:type="dxa"/>
            <w:shd w:val="clear" w:color="auto" w:fill="auto"/>
          </w:tcPr>
          <w:p w14:paraId="5F214705" w14:textId="77777777" w:rsidR="009A540B" w:rsidRDefault="009A540B" w:rsidP="00FB6CAE">
            <w:r>
              <w:t>4 hours</w:t>
            </w:r>
          </w:p>
        </w:tc>
        <w:tc>
          <w:tcPr>
            <w:tcW w:w="4428" w:type="dxa"/>
            <w:shd w:val="clear" w:color="auto" w:fill="auto"/>
          </w:tcPr>
          <w:p w14:paraId="1AAE7C09" w14:textId="77777777" w:rsidR="009A540B" w:rsidRDefault="009A540B" w:rsidP="00FB6CAE">
            <w:r>
              <w:t>True</w:t>
            </w:r>
          </w:p>
        </w:tc>
        <w:tc>
          <w:tcPr>
            <w:tcW w:w="4428" w:type="dxa"/>
            <w:shd w:val="clear" w:color="auto" w:fill="auto"/>
          </w:tcPr>
          <w:p w14:paraId="32D92A5B" w14:textId="77777777" w:rsidR="009A540B" w:rsidRDefault="009A540B" w:rsidP="00FB6CAE">
            <w:r>
              <w:t>not applicable</w:t>
            </w:r>
          </w:p>
        </w:tc>
      </w:tr>
    </w:tbl>
    <w:p w14:paraId="75B23224" w14:textId="77777777" w:rsidR="009A540B" w:rsidRDefault="009A540B" w:rsidP="009A540B">
      <w:pPr>
        <w:pStyle w:val="TableSpacing"/>
      </w:pPr>
    </w:p>
    <w:p w14:paraId="503A8EFB" w14:textId="77777777" w:rsidR="009A540B" w:rsidRDefault="009A540B" w:rsidP="009A540B">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9A540B" w14:paraId="3D942E10" w14:textId="77777777" w:rsidTr="00FB6CAE">
        <w:trPr>
          <w:tblHeader/>
        </w:trPr>
        <w:tc>
          <w:tcPr>
            <w:tcW w:w="12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18C0F6B" w14:textId="77777777" w:rsidR="009A540B" w:rsidRPr="008D02DC" w:rsidRDefault="009A540B" w:rsidP="00FB6CAE">
            <w:pPr>
              <w:keepNext/>
              <w:rPr>
                <w:b/>
                <w:sz w:val="18"/>
                <w:szCs w:val="18"/>
              </w:rPr>
            </w:pPr>
            <w:r w:rsidRPr="008D02DC">
              <w:rPr>
                <w:b/>
                <w:sz w:val="18"/>
                <w:szCs w:val="18"/>
              </w:rPr>
              <w:t>Monitor</w:t>
            </w:r>
          </w:p>
        </w:tc>
        <w:tc>
          <w:tcPr>
            <w:tcW w:w="130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5386CB7" w14:textId="77777777" w:rsidR="009A540B" w:rsidRPr="008D02DC" w:rsidRDefault="009A540B" w:rsidP="00FB6CAE">
            <w:pPr>
              <w:keepNext/>
              <w:rPr>
                <w:b/>
                <w:sz w:val="18"/>
                <w:szCs w:val="18"/>
              </w:rPr>
            </w:pPr>
            <w:r w:rsidRPr="008D02DC">
              <w:rPr>
                <w:b/>
                <w:sz w:val="18"/>
                <w:szCs w:val="18"/>
              </w:rPr>
              <w:t>Data source</w:t>
            </w:r>
          </w:p>
        </w:tc>
        <w:tc>
          <w:tcPr>
            <w:tcW w:w="87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0AF713D" w14:textId="77777777" w:rsidR="009A540B" w:rsidRPr="008D02DC" w:rsidRDefault="009A540B" w:rsidP="00FB6CAE">
            <w:pPr>
              <w:keepNext/>
              <w:rPr>
                <w:b/>
                <w:sz w:val="18"/>
                <w:szCs w:val="18"/>
              </w:rPr>
            </w:pPr>
            <w:r w:rsidRPr="008D02DC">
              <w:rPr>
                <w:b/>
                <w:sz w:val="18"/>
                <w:szCs w:val="18"/>
              </w:rPr>
              <w:t>Interval</w:t>
            </w:r>
          </w:p>
        </w:tc>
        <w:tc>
          <w:tcPr>
            <w:tcW w:w="91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97F2F2" w14:textId="77777777" w:rsidR="009A540B" w:rsidRPr="008D02DC" w:rsidRDefault="009A540B" w:rsidP="00FB6CAE">
            <w:pPr>
              <w:keepNext/>
              <w:rPr>
                <w:b/>
                <w:sz w:val="18"/>
                <w:szCs w:val="18"/>
              </w:rPr>
            </w:pPr>
            <w:r w:rsidRPr="008D02DC">
              <w:rPr>
                <w:b/>
                <w:sz w:val="18"/>
                <w:szCs w:val="18"/>
              </w:rPr>
              <w:t>Alert</w:t>
            </w:r>
          </w:p>
        </w:tc>
        <w:tc>
          <w:tcPr>
            <w:tcW w:w="10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501A31" w14:textId="77777777" w:rsidR="009A540B" w:rsidRPr="008D02DC" w:rsidRDefault="009A540B" w:rsidP="00FB6CAE">
            <w:pPr>
              <w:keepNext/>
              <w:rPr>
                <w:b/>
                <w:sz w:val="18"/>
                <w:szCs w:val="18"/>
              </w:rPr>
            </w:pPr>
            <w:r w:rsidRPr="008D02DC">
              <w:rPr>
                <w:b/>
                <w:sz w:val="18"/>
                <w:szCs w:val="18"/>
              </w:rPr>
              <w:t>Reset Behavior</w:t>
            </w:r>
          </w:p>
        </w:tc>
        <w:tc>
          <w:tcPr>
            <w:tcW w:w="14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909746F" w14:textId="77777777" w:rsidR="009A540B" w:rsidRPr="008D02DC" w:rsidRDefault="009A540B" w:rsidP="00FB6CAE">
            <w:pPr>
              <w:keepNext/>
              <w:rPr>
                <w:b/>
                <w:sz w:val="18"/>
                <w:szCs w:val="18"/>
              </w:rPr>
            </w:pPr>
            <w:r w:rsidRPr="008D02DC">
              <w:rPr>
                <w:b/>
                <w:sz w:val="18"/>
                <w:szCs w:val="18"/>
              </w:rPr>
              <w:t>Corresponding Rule</w:t>
            </w:r>
          </w:p>
        </w:tc>
        <w:tc>
          <w:tcPr>
            <w:tcW w:w="87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AC4ADBB" w14:textId="77777777" w:rsidR="009A540B" w:rsidRPr="008D02DC" w:rsidRDefault="009A540B" w:rsidP="00FB6CAE">
            <w:pPr>
              <w:keepNext/>
              <w:rPr>
                <w:b/>
                <w:sz w:val="18"/>
                <w:szCs w:val="18"/>
              </w:rPr>
            </w:pPr>
            <w:r w:rsidRPr="008D02DC">
              <w:rPr>
                <w:b/>
                <w:sz w:val="18"/>
                <w:szCs w:val="18"/>
              </w:rPr>
              <w:t>Enabled</w:t>
            </w:r>
          </w:p>
        </w:tc>
        <w:tc>
          <w:tcPr>
            <w:tcW w:w="107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6498586" w14:textId="77777777" w:rsidR="009A540B" w:rsidRPr="008D02DC" w:rsidRDefault="009A540B" w:rsidP="00FB6CAE">
            <w:pPr>
              <w:keepNext/>
              <w:rPr>
                <w:b/>
                <w:sz w:val="18"/>
                <w:szCs w:val="18"/>
              </w:rPr>
            </w:pPr>
            <w:r w:rsidRPr="008D02DC">
              <w:rPr>
                <w:b/>
                <w:sz w:val="18"/>
                <w:szCs w:val="18"/>
              </w:rPr>
              <w:t>When to Enable</w:t>
            </w:r>
          </w:p>
        </w:tc>
      </w:tr>
      <w:tr w:rsidR="009A540B" w14:paraId="230A1A67" w14:textId="77777777" w:rsidTr="00FB6CAE">
        <w:tc>
          <w:tcPr>
            <w:tcW w:w="1246" w:type="dxa"/>
            <w:shd w:val="clear" w:color="auto" w:fill="auto"/>
          </w:tcPr>
          <w:p w14:paraId="78B7E11E" w14:textId="77777777" w:rsidR="009A540B" w:rsidRDefault="009A540B" w:rsidP="00FB6CAE">
            <w:r w:rsidRPr="004F6E9D">
              <w:t>Unknown State</w:t>
            </w:r>
          </w:p>
        </w:tc>
        <w:tc>
          <w:tcPr>
            <w:tcW w:w="1306" w:type="dxa"/>
            <w:shd w:val="clear" w:color="auto" w:fill="auto"/>
          </w:tcPr>
          <w:p w14:paraId="41443CC6" w14:textId="77777777" w:rsidR="009A540B" w:rsidRDefault="009A540B" w:rsidP="00FB6CAE">
            <w:r w:rsidRPr="004F6E9D">
              <w:t xml:space="preserve">Microsoft SQL Server </w:t>
            </w:r>
            <w:r w:rsidR="00AB1F56">
              <w:t xml:space="preserve">2012 </w:t>
            </w:r>
            <w:r w:rsidRPr="004F6E9D">
              <w:t>Parallel Data Warehouse Components States Provider</w:t>
            </w:r>
          </w:p>
        </w:tc>
        <w:tc>
          <w:tcPr>
            <w:tcW w:w="873" w:type="dxa"/>
            <w:shd w:val="clear" w:color="auto" w:fill="auto"/>
          </w:tcPr>
          <w:p w14:paraId="71DC61F3" w14:textId="77777777" w:rsidR="009A540B" w:rsidRDefault="009A540B" w:rsidP="00FB6CAE">
            <w:r>
              <w:t>15 minutes</w:t>
            </w:r>
          </w:p>
        </w:tc>
        <w:tc>
          <w:tcPr>
            <w:tcW w:w="917" w:type="dxa"/>
            <w:shd w:val="clear" w:color="auto" w:fill="auto"/>
          </w:tcPr>
          <w:p w14:paraId="2EA6A84E" w14:textId="77777777" w:rsidR="009A540B" w:rsidRDefault="009A540B" w:rsidP="00FB6CAE">
            <w:r>
              <w:t>True Alert priority:</w:t>
            </w:r>
          </w:p>
          <w:p w14:paraId="4A938A15" w14:textId="77777777" w:rsidR="009A540B" w:rsidRDefault="009A540B" w:rsidP="00FB6CAE">
            <w:r>
              <w:t>Normal</w:t>
            </w:r>
          </w:p>
          <w:p w14:paraId="192527FD" w14:textId="77777777" w:rsidR="009A540B" w:rsidRDefault="009A540B" w:rsidP="00FB6CAE">
            <w:r>
              <w:t>Alert severity:</w:t>
            </w:r>
          </w:p>
          <w:p w14:paraId="417BDF04" w14:textId="77777777" w:rsidR="009A540B" w:rsidRDefault="009A540B" w:rsidP="00FB6CAE">
            <w:r>
              <w:t>Warning</w:t>
            </w:r>
          </w:p>
        </w:tc>
        <w:tc>
          <w:tcPr>
            <w:tcW w:w="1062" w:type="dxa"/>
            <w:shd w:val="clear" w:color="auto" w:fill="auto"/>
          </w:tcPr>
          <w:p w14:paraId="48276895" w14:textId="77777777" w:rsidR="009A540B" w:rsidRDefault="009A540B" w:rsidP="00FB6CAE">
            <w:r>
              <w:t>Automatic</w:t>
            </w:r>
          </w:p>
        </w:tc>
        <w:tc>
          <w:tcPr>
            <w:tcW w:w="1462" w:type="dxa"/>
            <w:shd w:val="clear" w:color="auto" w:fill="auto"/>
          </w:tcPr>
          <w:p w14:paraId="2AE3E496" w14:textId="77777777" w:rsidR="009A540B" w:rsidRDefault="009A540B" w:rsidP="00FB6CAE">
            <w:r>
              <w:t>none</w:t>
            </w:r>
          </w:p>
        </w:tc>
        <w:tc>
          <w:tcPr>
            <w:tcW w:w="873" w:type="dxa"/>
            <w:shd w:val="clear" w:color="auto" w:fill="auto"/>
          </w:tcPr>
          <w:p w14:paraId="03C51AC6" w14:textId="77777777" w:rsidR="009A540B" w:rsidRDefault="009A540B" w:rsidP="00FB6CAE">
            <w:r>
              <w:t>True</w:t>
            </w:r>
          </w:p>
        </w:tc>
        <w:tc>
          <w:tcPr>
            <w:tcW w:w="1073" w:type="dxa"/>
            <w:shd w:val="clear" w:color="auto" w:fill="auto"/>
          </w:tcPr>
          <w:p w14:paraId="3BA0CDF6" w14:textId="77777777" w:rsidR="009A540B" w:rsidRDefault="009A540B" w:rsidP="00FB6CAE">
            <w:r>
              <w:t>not applicable</w:t>
            </w:r>
          </w:p>
        </w:tc>
      </w:tr>
      <w:tr w:rsidR="009A540B" w14:paraId="3C123A78" w14:textId="77777777" w:rsidTr="00FB6CAE">
        <w:tc>
          <w:tcPr>
            <w:tcW w:w="1246" w:type="dxa"/>
            <w:shd w:val="clear" w:color="auto" w:fill="auto"/>
          </w:tcPr>
          <w:p w14:paraId="55A3B88F" w14:textId="77777777" w:rsidR="009A540B" w:rsidRDefault="009A540B" w:rsidP="00FB6CAE">
            <w:r w:rsidRPr="004F6E9D">
              <w:t>Non-Critical State</w:t>
            </w:r>
          </w:p>
        </w:tc>
        <w:tc>
          <w:tcPr>
            <w:tcW w:w="1306" w:type="dxa"/>
            <w:shd w:val="clear" w:color="auto" w:fill="auto"/>
          </w:tcPr>
          <w:p w14:paraId="04EC294F" w14:textId="77777777" w:rsidR="009A540B" w:rsidRDefault="009A540B" w:rsidP="00FB6CAE">
            <w:r w:rsidRPr="004F6E9D">
              <w:t>Microsoft SQL Server</w:t>
            </w:r>
            <w:r w:rsidR="00AB1F56">
              <w:t xml:space="preserve"> 2012</w:t>
            </w:r>
            <w:r w:rsidRPr="004F6E9D">
              <w:t xml:space="preserve"> Parallel Data Warehouse Components States Provider</w:t>
            </w:r>
          </w:p>
        </w:tc>
        <w:tc>
          <w:tcPr>
            <w:tcW w:w="873" w:type="dxa"/>
            <w:shd w:val="clear" w:color="auto" w:fill="auto"/>
          </w:tcPr>
          <w:p w14:paraId="72F969A1" w14:textId="77777777" w:rsidR="009A540B" w:rsidRDefault="009A540B" w:rsidP="00FB6CAE">
            <w:r>
              <w:t>15 minutes</w:t>
            </w:r>
          </w:p>
        </w:tc>
        <w:tc>
          <w:tcPr>
            <w:tcW w:w="917" w:type="dxa"/>
            <w:shd w:val="clear" w:color="auto" w:fill="auto"/>
          </w:tcPr>
          <w:p w14:paraId="65562C96" w14:textId="77777777" w:rsidR="009A540B" w:rsidRDefault="009A540B" w:rsidP="00FB6CAE">
            <w:r>
              <w:t>True Alert priority:</w:t>
            </w:r>
          </w:p>
          <w:p w14:paraId="35F9744C" w14:textId="77777777" w:rsidR="009A540B" w:rsidRDefault="009A540B" w:rsidP="00FB6CAE">
            <w:r>
              <w:t>Normal</w:t>
            </w:r>
          </w:p>
          <w:p w14:paraId="3DEF607A" w14:textId="77777777" w:rsidR="009A540B" w:rsidRDefault="009A540B" w:rsidP="00FB6CAE">
            <w:r>
              <w:t>Alert severity:</w:t>
            </w:r>
          </w:p>
          <w:p w14:paraId="2354EC22" w14:textId="77777777" w:rsidR="009A540B" w:rsidRDefault="009A540B" w:rsidP="00FB6CAE">
            <w:r>
              <w:t>Warning</w:t>
            </w:r>
          </w:p>
        </w:tc>
        <w:tc>
          <w:tcPr>
            <w:tcW w:w="1062" w:type="dxa"/>
            <w:shd w:val="clear" w:color="auto" w:fill="auto"/>
          </w:tcPr>
          <w:p w14:paraId="0BF39697" w14:textId="77777777" w:rsidR="009A540B" w:rsidRDefault="009A540B" w:rsidP="00FB6CAE">
            <w:r>
              <w:t>Automatic</w:t>
            </w:r>
          </w:p>
        </w:tc>
        <w:tc>
          <w:tcPr>
            <w:tcW w:w="1462" w:type="dxa"/>
            <w:shd w:val="clear" w:color="auto" w:fill="auto"/>
          </w:tcPr>
          <w:p w14:paraId="1AE4E836" w14:textId="77777777" w:rsidR="009A540B" w:rsidRDefault="009A540B" w:rsidP="00FB6CAE">
            <w:r>
              <w:t>none</w:t>
            </w:r>
          </w:p>
        </w:tc>
        <w:tc>
          <w:tcPr>
            <w:tcW w:w="873" w:type="dxa"/>
            <w:shd w:val="clear" w:color="auto" w:fill="auto"/>
          </w:tcPr>
          <w:p w14:paraId="5AAD32C9" w14:textId="77777777" w:rsidR="009A540B" w:rsidRDefault="009A540B" w:rsidP="00FB6CAE">
            <w:r>
              <w:t>True</w:t>
            </w:r>
          </w:p>
        </w:tc>
        <w:tc>
          <w:tcPr>
            <w:tcW w:w="1073" w:type="dxa"/>
            <w:shd w:val="clear" w:color="auto" w:fill="auto"/>
          </w:tcPr>
          <w:p w14:paraId="41823AB0" w14:textId="77777777" w:rsidR="009A540B" w:rsidRDefault="009A540B" w:rsidP="00FB6CAE">
            <w:r>
              <w:t>not applicable</w:t>
            </w:r>
          </w:p>
        </w:tc>
      </w:tr>
      <w:tr w:rsidR="009A540B" w14:paraId="58DCD579" w14:textId="77777777" w:rsidTr="00FB6CAE">
        <w:tc>
          <w:tcPr>
            <w:tcW w:w="1246" w:type="dxa"/>
            <w:shd w:val="clear" w:color="auto" w:fill="auto"/>
          </w:tcPr>
          <w:p w14:paraId="2259E0D7" w14:textId="77777777" w:rsidR="009A540B" w:rsidRDefault="009A540B" w:rsidP="00FB6CAE">
            <w:r>
              <w:t>Critical</w:t>
            </w:r>
            <w:r w:rsidRPr="004F6E9D">
              <w:t xml:space="preserve"> State</w:t>
            </w:r>
          </w:p>
        </w:tc>
        <w:tc>
          <w:tcPr>
            <w:tcW w:w="1306" w:type="dxa"/>
            <w:shd w:val="clear" w:color="auto" w:fill="auto"/>
          </w:tcPr>
          <w:p w14:paraId="6D136A60" w14:textId="77777777" w:rsidR="009A540B" w:rsidRDefault="009A540B" w:rsidP="00FB6CAE">
            <w:r w:rsidRPr="004F6E9D">
              <w:t>Microsoft SQL Server</w:t>
            </w:r>
            <w:r w:rsidR="00AB1F56">
              <w:t xml:space="preserve"> 2012</w:t>
            </w:r>
            <w:r w:rsidRPr="004F6E9D">
              <w:t xml:space="preserve"> Parallel Data Warehouse Components States Provider</w:t>
            </w:r>
          </w:p>
        </w:tc>
        <w:tc>
          <w:tcPr>
            <w:tcW w:w="873" w:type="dxa"/>
            <w:shd w:val="clear" w:color="auto" w:fill="auto"/>
          </w:tcPr>
          <w:p w14:paraId="1CE4CFA6" w14:textId="77777777" w:rsidR="009A540B" w:rsidRDefault="009A540B" w:rsidP="00FB6CAE">
            <w:r>
              <w:t>15 minutes</w:t>
            </w:r>
          </w:p>
        </w:tc>
        <w:tc>
          <w:tcPr>
            <w:tcW w:w="917" w:type="dxa"/>
            <w:shd w:val="clear" w:color="auto" w:fill="auto"/>
          </w:tcPr>
          <w:p w14:paraId="10FEE701" w14:textId="77777777" w:rsidR="009A540B" w:rsidRDefault="009A540B" w:rsidP="00FB6CAE">
            <w:r>
              <w:t>True Alert priority:</w:t>
            </w:r>
          </w:p>
          <w:p w14:paraId="1DF0C0B8" w14:textId="77777777" w:rsidR="009A540B" w:rsidRDefault="009A540B" w:rsidP="00FB6CAE">
            <w:r>
              <w:t>Normal</w:t>
            </w:r>
          </w:p>
          <w:p w14:paraId="381E24E4" w14:textId="77777777" w:rsidR="009A540B" w:rsidRDefault="009A540B" w:rsidP="00FB6CAE">
            <w:r>
              <w:t>Alert severity:</w:t>
            </w:r>
          </w:p>
          <w:p w14:paraId="777A14B1" w14:textId="77777777" w:rsidR="009A540B" w:rsidRDefault="009A540B" w:rsidP="00FB6CAE">
            <w:r>
              <w:t>Error</w:t>
            </w:r>
          </w:p>
        </w:tc>
        <w:tc>
          <w:tcPr>
            <w:tcW w:w="1062" w:type="dxa"/>
            <w:shd w:val="clear" w:color="auto" w:fill="auto"/>
          </w:tcPr>
          <w:p w14:paraId="2178D0A6" w14:textId="77777777" w:rsidR="009A540B" w:rsidRDefault="009A540B" w:rsidP="00FB6CAE">
            <w:r>
              <w:t>Automatic</w:t>
            </w:r>
          </w:p>
        </w:tc>
        <w:tc>
          <w:tcPr>
            <w:tcW w:w="1462" w:type="dxa"/>
            <w:shd w:val="clear" w:color="auto" w:fill="auto"/>
          </w:tcPr>
          <w:p w14:paraId="32E93E02" w14:textId="77777777" w:rsidR="009A540B" w:rsidRDefault="009A540B" w:rsidP="00FB6CAE">
            <w:r>
              <w:t>none</w:t>
            </w:r>
          </w:p>
        </w:tc>
        <w:tc>
          <w:tcPr>
            <w:tcW w:w="873" w:type="dxa"/>
            <w:shd w:val="clear" w:color="auto" w:fill="auto"/>
          </w:tcPr>
          <w:p w14:paraId="38FC9411" w14:textId="77777777" w:rsidR="009A540B" w:rsidRDefault="009A540B" w:rsidP="00FB6CAE">
            <w:r>
              <w:t>True</w:t>
            </w:r>
          </w:p>
        </w:tc>
        <w:tc>
          <w:tcPr>
            <w:tcW w:w="1073" w:type="dxa"/>
            <w:shd w:val="clear" w:color="auto" w:fill="auto"/>
          </w:tcPr>
          <w:p w14:paraId="4CC912A3" w14:textId="77777777" w:rsidR="009A540B" w:rsidRDefault="009A540B" w:rsidP="00FB6CAE">
            <w:r>
              <w:t>not applicable</w:t>
            </w:r>
          </w:p>
        </w:tc>
      </w:tr>
    </w:tbl>
    <w:p w14:paraId="2AF67021" w14:textId="77777777" w:rsidR="00FB6CAE" w:rsidRDefault="00FB6CAE" w:rsidP="00FB6CAE">
      <w:pPr>
        <w:pStyle w:val="TableSpacing"/>
      </w:pPr>
    </w:p>
    <w:p w14:paraId="4B386E6A" w14:textId="60EC5045" w:rsidR="00A008C7" w:rsidRDefault="00745591" w:rsidP="00A008C7">
      <w:pPr>
        <w:pStyle w:val="Heading3"/>
      </w:pPr>
      <w:bookmarkStart w:id="88" w:name="_Toc353189219"/>
      <w:r>
        <w:t>SQL 2012 PDW</w:t>
      </w:r>
      <w:r w:rsidR="00AB1F56">
        <w:t xml:space="preserve"> </w:t>
      </w:r>
      <w:r w:rsidR="00A008C7">
        <w:t>Cluster Shared Volume</w:t>
      </w:r>
      <w:r w:rsidR="00AB1F56">
        <w:t xml:space="preserve"> Component</w:t>
      </w:r>
      <w:r w:rsidR="00A008C7">
        <w:t xml:space="preserve"> (Cluster </w:t>
      </w:r>
      <w:r w:rsidR="00AB1F56">
        <w:t>group</w:t>
      </w:r>
      <w:r w:rsidR="00A008C7">
        <w:t>)</w:t>
      </w:r>
      <w:bookmarkEnd w:id="88"/>
    </w:p>
    <w:p w14:paraId="4EF0BCD6" w14:textId="77777777" w:rsidR="00A008C7" w:rsidRDefault="00A008C7" w:rsidP="00A008C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A008C7" w14:paraId="5A2D8004" w14:textId="77777777" w:rsidTr="00C33BC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4893FE7" w14:textId="77777777" w:rsidR="00A008C7" w:rsidRPr="008D02DC" w:rsidRDefault="00A008C7" w:rsidP="00C33BC2">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0653273" w14:textId="77777777" w:rsidR="00A008C7" w:rsidRPr="008D02DC" w:rsidRDefault="00A008C7" w:rsidP="00C33BC2">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54D1BB9" w14:textId="77777777" w:rsidR="00A008C7" w:rsidRPr="008D02DC" w:rsidRDefault="00A008C7" w:rsidP="00C33BC2">
            <w:pPr>
              <w:keepNext/>
              <w:rPr>
                <w:b/>
                <w:sz w:val="18"/>
                <w:szCs w:val="18"/>
              </w:rPr>
            </w:pPr>
            <w:r w:rsidRPr="008D02DC">
              <w:rPr>
                <w:b/>
                <w:sz w:val="18"/>
                <w:szCs w:val="18"/>
              </w:rPr>
              <w:t>When to Enable</w:t>
            </w:r>
          </w:p>
        </w:tc>
      </w:tr>
      <w:tr w:rsidR="00A008C7" w14:paraId="44A4B218" w14:textId="77777777" w:rsidTr="00C33BC2">
        <w:tc>
          <w:tcPr>
            <w:tcW w:w="4428" w:type="dxa"/>
            <w:shd w:val="clear" w:color="auto" w:fill="auto"/>
          </w:tcPr>
          <w:p w14:paraId="1E95044E" w14:textId="77777777" w:rsidR="00A008C7" w:rsidRDefault="00A008C7" w:rsidP="00C33BC2">
            <w:r>
              <w:t>4 hours</w:t>
            </w:r>
          </w:p>
        </w:tc>
        <w:tc>
          <w:tcPr>
            <w:tcW w:w="4428" w:type="dxa"/>
            <w:shd w:val="clear" w:color="auto" w:fill="auto"/>
          </w:tcPr>
          <w:p w14:paraId="55D2D88F" w14:textId="77777777" w:rsidR="00A008C7" w:rsidRDefault="00A008C7" w:rsidP="00C33BC2">
            <w:r>
              <w:t>True</w:t>
            </w:r>
          </w:p>
        </w:tc>
        <w:tc>
          <w:tcPr>
            <w:tcW w:w="4428" w:type="dxa"/>
            <w:shd w:val="clear" w:color="auto" w:fill="auto"/>
          </w:tcPr>
          <w:p w14:paraId="14CAD6F2" w14:textId="77777777" w:rsidR="00A008C7" w:rsidRDefault="00A008C7" w:rsidP="00C33BC2">
            <w:r>
              <w:t>not applicable</w:t>
            </w:r>
          </w:p>
        </w:tc>
      </w:tr>
    </w:tbl>
    <w:p w14:paraId="7D5114B0" w14:textId="77777777" w:rsidR="00A008C7" w:rsidRDefault="00A008C7" w:rsidP="00A008C7">
      <w:pPr>
        <w:pStyle w:val="TableSpacing"/>
      </w:pPr>
    </w:p>
    <w:p w14:paraId="2A939934" w14:textId="77777777" w:rsidR="00A008C7" w:rsidRDefault="00A008C7" w:rsidP="00A008C7">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A008C7" w14:paraId="768572D7" w14:textId="77777777" w:rsidTr="00C33BC2">
        <w:trPr>
          <w:tblHeader/>
        </w:trPr>
        <w:tc>
          <w:tcPr>
            <w:tcW w:w="12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B691DB4" w14:textId="77777777" w:rsidR="00A008C7" w:rsidRPr="008D02DC" w:rsidRDefault="00A008C7" w:rsidP="00C33BC2">
            <w:pPr>
              <w:keepNext/>
              <w:rPr>
                <w:b/>
                <w:sz w:val="18"/>
                <w:szCs w:val="18"/>
              </w:rPr>
            </w:pPr>
            <w:r w:rsidRPr="008D02DC">
              <w:rPr>
                <w:b/>
                <w:sz w:val="18"/>
                <w:szCs w:val="18"/>
              </w:rPr>
              <w:t>Monitor</w:t>
            </w:r>
          </w:p>
        </w:tc>
        <w:tc>
          <w:tcPr>
            <w:tcW w:w="130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AA57CFA" w14:textId="77777777" w:rsidR="00A008C7" w:rsidRPr="008D02DC" w:rsidRDefault="00A008C7" w:rsidP="00C33BC2">
            <w:pPr>
              <w:keepNext/>
              <w:rPr>
                <w:b/>
                <w:sz w:val="18"/>
                <w:szCs w:val="18"/>
              </w:rPr>
            </w:pPr>
            <w:r w:rsidRPr="008D02DC">
              <w:rPr>
                <w:b/>
                <w:sz w:val="18"/>
                <w:szCs w:val="18"/>
              </w:rPr>
              <w:t>Data source</w:t>
            </w:r>
          </w:p>
        </w:tc>
        <w:tc>
          <w:tcPr>
            <w:tcW w:w="87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9B83C98" w14:textId="77777777" w:rsidR="00A008C7" w:rsidRPr="008D02DC" w:rsidRDefault="00A008C7" w:rsidP="00C33BC2">
            <w:pPr>
              <w:keepNext/>
              <w:rPr>
                <w:b/>
                <w:sz w:val="18"/>
                <w:szCs w:val="18"/>
              </w:rPr>
            </w:pPr>
            <w:r w:rsidRPr="008D02DC">
              <w:rPr>
                <w:b/>
                <w:sz w:val="18"/>
                <w:szCs w:val="18"/>
              </w:rPr>
              <w:t>Interval</w:t>
            </w:r>
          </w:p>
        </w:tc>
        <w:tc>
          <w:tcPr>
            <w:tcW w:w="91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BF9486A" w14:textId="77777777" w:rsidR="00A008C7" w:rsidRPr="008D02DC" w:rsidRDefault="00A008C7" w:rsidP="00C33BC2">
            <w:pPr>
              <w:keepNext/>
              <w:rPr>
                <w:b/>
                <w:sz w:val="18"/>
                <w:szCs w:val="18"/>
              </w:rPr>
            </w:pPr>
            <w:r w:rsidRPr="008D02DC">
              <w:rPr>
                <w:b/>
                <w:sz w:val="18"/>
                <w:szCs w:val="18"/>
              </w:rPr>
              <w:t>Alert</w:t>
            </w:r>
          </w:p>
        </w:tc>
        <w:tc>
          <w:tcPr>
            <w:tcW w:w="10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55C095D" w14:textId="77777777" w:rsidR="00A008C7" w:rsidRPr="008D02DC" w:rsidRDefault="00A008C7" w:rsidP="00C33BC2">
            <w:pPr>
              <w:keepNext/>
              <w:rPr>
                <w:b/>
                <w:sz w:val="18"/>
                <w:szCs w:val="18"/>
              </w:rPr>
            </w:pPr>
            <w:r w:rsidRPr="008D02DC">
              <w:rPr>
                <w:b/>
                <w:sz w:val="18"/>
                <w:szCs w:val="18"/>
              </w:rPr>
              <w:t>Reset Behavior</w:t>
            </w:r>
          </w:p>
        </w:tc>
        <w:tc>
          <w:tcPr>
            <w:tcW w:w="14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6DFFC31" w14:textId="77777777" w:rsidR="00A008C7" w:rsidRPr="008D02DC" w:rsidRDefault="00A008C7" w:rsidP="00C33BC2">
            <w:pPr>
              <w:keepNext/>
              <w:rPr>
                <w:b/>
                <w:sz w:val="18"/>
                <w:szCs w:val="18"/>
              </w:rPr>
            </w:pPr>
            <w:r w:rsidRPr="008D02DC">
              <w:rPr>
                <w:b/>
                <w:sz w:val="18"/>
                <w:szCs w:val="18"/>
              </w:rPr>
              <w:t>Corresponding Rule</w:t>
            </w:r>
          </w:p>
        </w:tc>
        <w:tc>
          <w:tcPr>
            <w:tcW w:w="87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9DAC19C" w14:textId="77777777" w:rsidR="00A008C7" w:rsidRPr="008D02DC" w:rsidRDefault="00A008C7" w:rsidP="00C33BC2">
            <w:pPr>
              <w:keepNext/>
              <w:rPr>
                <w:b/>
                <w:sz w:val="18"/>
                <w:szCs w:val="18"/>
              </w:rPr>
            </w:pPr>
            <w:r w:rsidRPr="008D02DC">
              <w:rPr>
                <w:b/>
                <w:sz w:val="18"/>
                <w:szCs w:val="18"/>
              </w:rPr>
              <w:t>Enabled</w:t>
            </w:r>
          </w:p>
        </w:tc>
        <w:tc>
          <w:tcPr>
            <w:tcW w:w="107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426766" w14:textId="77777777" w:rsidR="00A008C7" w:rsidRPr="008D02DC" w:rsidRDefault="00A008C7" w:rsidP="00C33BC2">
            <w:pPr>
              <w:keepNext/>
              <w:rPr>
                <w:b/>
                <w:sz w:val="18"/>
                <w:szCs w:val="18"/>
              </w:rPr>
            </w:pPr>
            <w:r w:rsidRPr="008D02DC">
              <w:rPr>
                <w:b/>
                <w:sz w:val="18"/>
                <w:szCs w:val="18"/>
              </w:rPr>
              <w:t>When to Enable</w:t>
            </w:r>
          </w:p>
        </w:tc>
      </w:tr>
      <w:tr w:rsidR="00A008C7" w14:paraId="358AA385" w14:textId="77777777" w:rsidTr="00C33BC2">
        <w:tc>
          <w:tcPr>
            <w:tcW w:w="1246" w:type="dxa"/>
            <w:shd w:val="clear" w:color="auto" w:fill="auto"/>
          </w:tcPr>
          <w:p w14:paraId="7893AA8C" w14:textId="77777777" w:rsidR="00A008C7" w:rsidRDefault="00A008C7" w:rsidP="00C33BC2">
            <w:r w:rsidRPr="004F6E9D">
              <w:t>Unknown State</w:t>
            </w:r>
          </w:p>
        </w:tc>
        <w:tc>
          <w:tcPr>
            <w:tcW w:w="1306" w:type="dxa"/>
            <w:shd w:val="clear" w:color="auto" w:fill="auto"/>
          </w:tcPr>
          <w:p w14:paraId="5402B438" w14:textId="77777777" w:rsidR="00A008C7" w:rsidRDefault="00A008C7" w:rsidP="00C33BC2">
            <w:r w:rsidRPr="004F6E9D">
              <w:t>Microsoft SQL Server</w:t>
            </w:r>
            <w:r w:rsidR="00AB1F56">
              <w:t xml:space="preserve"> 2012</w:t>
            </w:r>
            <w:r w:rsidRPr="004F6E9D">
              <w:t xml:space="preserve"> Parallel Data Warehouse Components States Provider</w:t>
            </w:r>
          </w:p>
        </w:tc>
        <w:tc>
          <w:tcPr>
            <w:tcW w:w="873" w:type="dxa"/>
            <w:shd w:val="clear" w:color="auto" w:fill="auto"/>
          </w:tcPr>
          <w:p w14:paraId="06C8AFD3" w14:textId="77777777" w:rsidR="00A008C7" w:rsidRDefault="00A008C7" w:rsidP="00C33BC2">
            <w:r>
              <w:t>15 minutes</w:t>
            </w:r>
          </w:p>
        </w:tc>
        <w:tc>
          <w:tcPr>
            <w:tcW w:w="917" w:type="dxa"/>
            <w:shd w:val="clear" w:color="auto" w:fill="auto"/>
          </w:tcPr>
          <w:p w14:paraId="5C0DDF35" w14:textId="77777777" w:rsidR="00A008C7" w:rsidRDefault="00A008C7" w:rsidP="00C33BC2">
            <w:r>
              <w:t>True Alert priority:</w:t>
            </w:r>
          </w:p>
          <w:p w14:paraId="1B38DEE1" w14:textId="77777777" w:rsidR="00A008C7" w:rsidRDefault="00A008C7" w:rsidP="00C33BC2">
            <w:r>
              <w:t>Normal</w:t>
            </w:r>
          </w:p>
          <w:p w14:paraId="6FCB236B" w14:textId="77777777" w:rsidR="00A008C7" w:rsidRDefault="00A008C7" w:rsidP="00C33BC2">
            <w:r>
              <w:t>Alert severity:</w:t>
            </w:r>
          </w:p>
          <w:p w14:paraId="5F1ABD39" w14:textId="77777777" w:rsidR="00A008C7" w:rsidRDefault="00A008C7" w:rsidP="00C33BC2">
            <w:r>
              <w:t>Warning</w:t>
            </w:r>
          </w:p>
        </w:tc>
        <w:tc>
          <w:tcPr>
            <w:tcW w:w="1062" w:type="dxa"/>
            <w:shd w:val="clear" w:color="auto" w:fill="auto"/>
          </w:tcPr>
          <w:p w14:paraId="1FDA2F91" w14:textId="77777777" w:rsidR="00A008C7" w:rsidRDefault="00A008C7" w:rsidP="00C33BC2">
            <w:r>
              <w:t>Automatic</w:t>
            </w:r>
          </w:p>
        </w:tc>
        <w:tc>
          <w:tcPr>
            <w:tcW w:w="1462" w:type="dxa"/>
            <w:shd w:val="clear" w:color="auto" w:fill="auto"/>
          </w:tcPr>
          <w:p w14:paraId="105F8AD2" w14:textId="77777777" w:rsidR="00A008C7" w:rsidRDefault="00A008C7" w:rsidP="00C33BC2">
            <w:r>
              <w:t>none</w:t>
            </w:r>
          </w:p>
        </w:tc>
        <w:tc>
          <w:tcPr>
            <w:tcW w:w="873" w:type="dxa"/>
            <w:shd w:val="clear" w:color="auto" w:fill="auto"/>
          </w:tcPr>
          <w:p w14:paraId="3C5D5628" w14:textId="77777777" w:rsidR="00A008C7" w:rsidRDefault="00A008C7" w:rsidP="00C33BC2">
            <w:r>
              <w:t>True</w:t>
            </w:r>
          </w:p>
        </w:tc>
        <w:tc>
          <w:tcPr>
            <w:tcW w:w="1073" w:type="dxa"/>
            <w:shd w:val="clear" w:color="auto" w:fill="auto"/>
          </w:tcPr>
          <w:p w14:paraId="63BF1B63" w14:textId="77777777" w:rsidR="00A008C7" w:rsidRDefault="00A008C7" w:rsidP="00C33BC2">
            <w:r>
              <w:t>not applicable</w:t>
            </w:r>
          </w:p>
        </w:tc>
      </w:tr>
      <w:tr w:rsidR="00A008C7" w14:paraId="1C1C6F30" w14:textId="77777777" w:rsidTr="00C33BC2">
        <w:tc>
          <w:tcPr>
            <w:tcW w:w="1246" w:type="dxa"/>
            <w:shd w:val="clear" w:color="auto" w:fill="auto"/>
          </w:tcPr>
          <w:p w14:paraId="22AFF724" w14:textId="77777777" w:rsidR="00A008C7" w:rsidRDefault="00A008C7" w:rsidP="00C33BC2">
            <w:r w:rsidRPr="004F6E9D">
              <w:t>Non-Critical State</w:t>
            </w:r>
          </w:p>
        </w:tc>
        <w:tc>
          <w:tcPr>
            <w:tcW w:w="1306" w:type="dxa"/>
            <w:shd w:val="clear" w:color="auto" w:fill="auto"/>
          </w:tcPr>
          <w:p w14:paraId="53A8E10A" w14:textId="77777777" w:rsidR="00A008C7" w:rsidRDefault="00A008C7" w:rsidP="00C33BC2">
            <w:r w:rsidRPr="004F6E9D">
              <w:t>Microsoft SQL Server</w:t>
            </w:r>
            <w:r w:rsidR="00AB1F56">
              <w:t xml:space="preserve"> 2012</w:t>
            </w:r>
            <w:r w:rsidRPr="004F6E9D">
              <w:t xml:space="preserve"> Parallel Data Warehouse Components States Provider</w:t>
            </w:r>
          </w:p>
        </w:tc>
        <w:tc>
          <w:tcPr>
            <w:tcW w:w="873" w:type="dxa"/>
            <w:shd w:val="clear" w:color="auto" w:fill="auto"/>
          </w:tcPr>
          <w:p w14:paraId="10CE28FB" w14:textId="77777777" w:rsidR="00A008C7" w:rsidRDefault="00A008C7" w:rsidP="00C33BC2">
            <w:r>
              <w:t>15 minutes</w:t>
            </w:r>
          </w:p>
        </w:tc>
        <w:tc>
          <w:tcPr>
            <w:tcW w:w="917" w:type="dxa"/>
            <w:shd w:val="clear" w:color="auto" w:fill="auto"/>
          </w:tcPr>
          <w:p w14:paraId="5006F1AF" w14:textId="77777777" w:rsidR="00A008C7" w:rsidRDefault="00A008C7" w:rsidP="00C33BC2">
            <w:r>
              <w:t>True Alert priority:</w:t>
            </w:r>
          </w:p>
          <w:p w14:paraId="3572B1DF" w14:textId="77777777" w:rsidR="00A008C7" w:rsidRDefault="00A008C7" w:rsidP="00C33BC2">
            <w:r>
              <w:t>Normal</w:t>
            </w:r>
          </w:p>
          <w:p w14:paraId="0C1E960D" w14:textId="77777777" w:rsidR="00A008C7" w:rsidRDefault="00A008C7" w:rsidP="00C33BC2">
            <w:r>
              <w:t>Alert severity:</w:t>
            </w:r>
          </w:p>
          <w:p w14:paraId="0C6F22A1" w14:textId="77777777" w:rsidR="00A008C7" w:rsidRDefault="00A008C7" w:rsidP="00C33BC2">
            <w:r>
              <w:t>Warning</w:t>
            </w:r>
          </w:p>
        </w:tc>
        <w:tc>
          <w:tcPr>
            <w:tcW w:w="1062" w:type="dxa"/>
            <w:shd w:val="clear" w:color="auto" w:fill="auto"/>
          </w:tcPr>
          <w:p w14:paraId="1E902CEB" w14:textId="77777777" w:rsidR="00A008C7" w:rsidRDefault="00A008C7" w:rsidP="00C33BC2">
            <w:r>
              <w:t>Automatic</w:t>
            </w:r>
          </w:p>
        </w:tc>
        <w:tc>
          <w:tcPr>
            <w:tcW w:w="1462" w:type="dxa"/>
            <w:shd w:val="clear" w:color="auto" w:fill="auto"/>
          </w:tcPr>
          <w:p w14:paraId="1C17F037" w14:textId="77777777" w:rsidR="00A008C7" w:rsidRDefault="00A008C7" w:rsidP="00C33BC2">
            <w:r>
              <w:t>none</w:t>
            </w:r>
          </w:p>
        </w:tc>
        <w:tc>
          <w:tcPr>
            <w:tcW w:w="873" w:type="dxa"/>
            <w:shd w:val="clear" w:color="auto" w:fill="auto"/>
          </w:tcPr>
          <w:p w14:paraId="5D673456" w14:textId="77777777" w:rsidR="00A008C7" w:rsidRDefault="00A008C7" w:rsidP="00C33BC2">
            <w:r>
              <w:t>True</w:t>
            </w:r>
          </w:p>
        </w:tc>
        <w:tc>
          <w:tcPr>
            <w:tcW w:w="1073" w:type="dxa"/>
            <w:shd w:val="clear" w:color="auto" w:fill="auto"/>
          </w:tcPr>
          <w:p w14:paraId="5B4FB696" w14:textId="77777777" w:rsidR="00A008C7" w:rsidRDefault="00A008C7" w:rsidP="00C33BC2">
            <w:r>
              <w:t>not applicable</w:t>
            </w:r>
          </w:p>
        </w:tc>
      </w:tr>
      <w:tr w:rsidR="00A008C7" w14:paraId="1FE55DFF" w14:textId="77777777" w:rsidTr="00C33BC2">
        <w:tc>
          <w:tcPr>
            <w:tcW w:w="1246" w:type="dxa"/>
            <w:shd w:val="clear" w:color="auto" w:fill="auto"/>
          </w:tcPr>
          <w:p w14:paraId="09E23DFC" w14:textId="77777777" w:rsidR="00A008C7" w:rsidRDefault="00A008C7" w:rsidP="00C33BC2">
            <w:r>
              <w:t>Critical</w:t>
            </w:r>
            <w:r w:rsidRPr="004F6E9D">
              <w:t xml:space="preserve"> State</w:t>
            </w:r>
          </w:p>
        </w:tc>
        <w:tc>
          <w:tcPr>
            <w:tcW w:w="1306" w:type="dxa"/>
            <w:shd w:val="clear" w:color="auto" w:fill="auto"/>
          </w:tcPr>
          <w:p w14:paraId="4770B334" w14:textId="77777777" w:rsidR="00A008C7" w:rsidRDefault="00A008C7" w:rsidP="00C33BC2">
            <w:r w:rsidRPr="004F6E9D">
              <w:t xml:space="preserve">Microsoft SQL Server </w:t>
            </w:r>
            <w:r w:rsidR="00AB1F56">
              <w:t xml:space="preserve">2012 </w:t>
            </w:r>
            <w:r w:rsidRPr="004F6E9D">
              <w:t>Parallel Data Warehouse Components States Provider</w:t>
            </w:r>
          </w:p>
        </w:tc>
        <w:tc>
          <w:tcPr>
            <w:tcW w:w="873" w:type="dxa"/>
            <w:shd w:val="clear" w:color="auto" w:fill="auto"/>
          </w:tcPr>
          <w:p w14:paraId="4997B6BE" w14:textId="77777777" w:rsidR="00A008C7" w:rsidRDefault="00A008C7" w:rsidP="00C33BC2">
            <w:r>
              <w:t>15 minutes</w:t>
            </w:r>
          </w:p>
        </w:tc>
        <w:tc>
          <w:tcPr>
            <w:tcW w:w="917" w:type="dxa"/>
            <w:shd w:val="clear" w:color="auto" w:fill="auto"/>
          </w:tcPr>
          <w:p w14:paraId="5C4A8398" w14:textId="77777777" w:rsidR="00A008C7" w:rsidRDefault="00A008C7" w:rsidP="00C33BC2">
            <w:r>
              <w:t>True Alert priority:</w:t>
            </w:r>
          </w:p>
          <w:p w14:paraId="31A73FA0" w14:textId="77777777" w:rsidR="00A008C7" w:rsidRDefault="00A008C7" w:rsidP="00C33BC2">
            <w:r>
              <w:t>Normal</w:t>
            </w:r>
          </w:p>
          <w:p w14:paraId="7840BC0E" w14:textId="77777777" w:rsidR="00A008C7" w:rsidRDefault="00A008C7" w:rsidP="00C33BC2">
            <w:r>
              <w:t>Alert severity:</w:t>
            </w:r>
          </w:p>
          <w:p w14:paraId="667B6A9B" w14:textId="77777777" w:rsidR="00A008C7" w:rsidRDefault="00A008C7" w:rsidP="00C33BC2">
            <w:r>
              <w:t>Error</w:t>
            </w:r>
          </w:p>
        </w:tc>
        <w:tc>
          <w:tcPr>
            <w:tcW w:w="1062" w:type="dxa"/>
            <w:shd w:val="clear" w:color="auto" w:fill="auto"/>
          </w:tcPr>
          <w:p w14:paraId="27B5B086" w14:textId="77777777" w:rsidR="00A008C7" w:rsidRDefault="00A008C7" w:rsidP="00C33BC2">
            <w:r>
              <w:t>Automatic</w:t>
            </w:r>
          </w:p>
        </w:tc>
        <w:tc>
          <w:tcPr>
            <w:tcW w:w="1462" w:type="dxa"/>
            <w:shd w:val="clear" w:color="auto" w:fill="auto"/>
          </w:tcPr>
          <w:p w14:paraId="0041D3F5" w14:textId="77777777" w:rsidR="00A008C7" w:rsidRDefault="00A008C7" w:rsidP="00C33BC2">
            <w:r>
              <w:t>none</w:t>
            </w:r>
          </w:p>
        </w:tc>
        <w:tc>
          <w:tcPr>
            <w:tcW w:w="873" w:type="dxa"/>
            <w:shd w:val="clear" w:color="auto" w:fill="auto"/>
          </w:tcPr>
          <w:p w14:paraId="786D1838" w14:textId="77777777" w:rsidR="00A008C7" w:rsidRDefault="00A008C7" w:rsidP="00C33BC2">
            <w:r>
              <w:t>True</w:t>
            </w:r>
          </w:p>
        </w:tc>
        <w:tc>
          <w:tcPr>
            <w:tcW w:w="1073" w:type="dxa"/>
            <w:shd w:val="clear" w:color="auto" w:fill="auto"/>
          </w:tcPr>
          <w:p w14:paraId="0C4721B9" w14:textId="77777777" w:rsidR="00A008C7" w:rsidRDefault="00A008C7" w:rsidP="00C33BC2">
            <w:r>
              <w:t>not applicable</w:t>
            </w:r>
          </w:p>
        </w:tc>
      </w:tr>
    </w:tbl>
    <w:p w14:paraId="3D53C46C" w14:textId="2625A122" w:rsidR="00FB6CAE" w:rsidRDefault="00745591" w:rsidP="008B3786">
      <w:pPr>
        <w:pStyle w:val="Heading3"/>
      </w:pPr>
      <w:bookmarkStart w:id="89" w:name="_Toc353189220"/>
      <w:r>
        <w:t>SQL 2012 PDW</w:t>
      </w:r>
      <w:r w:rsidR="00AB1F56">
        <w:t xml:space="preserve"> </w:t>
      </w:r>
      <w:r w:rsidR="00FB6CAE">
        <w:t>Application Heartbeat</w:t>
      </w:r>
      <w:r w:rsidR="00AB1F56">
        <w:t xml:space="preserve"> Component</w:t>
      </w:r>
      <w:r w:rsidR="00FB6CAE">
        <w:t xml:space="preserve"> (Software </w:t>
      </w:r>
      <w:r w:rsidR="00AB1F56">
        <w:t>group</w:t>
      </w:r>
      <w:r w:rsidR="00FB6CAE">
        <w:t>)</w:t>
      </w:r>
      <w:bookmarkEnd w:id="89"/>
    </w:p>
    <w:p w14:paraId="51A33355" w14:textId="77777777" w:rsidR="00FB6CAE" w:rsidRDefault="00FB6CAE" w:rsidP="00FB6CAE">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B6CAE" w14:paraId="0A61521D" w14:textId="77777777" w:rsidTr="00FB6CA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CF52462" w14:textId="77777777" w:rsidR="00FB6CAE" w:rsidRPr="008D02DC" w:rsidRDefault="00FB6CAE" w:rsidP="00FB6CAE">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381C201" w14:textId="77777777" w:rsidR="00FB6CAE" w:rsidRPr="008D02DC" w:rsidRDefault="00FB6CAE" w:rsidP="00FB6CAE">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3FC8AB1" w14:textId="77777777" w:rsidR="00FB6CAE" w:rsidRPr="008D02DC" w:rsidRDefault="00FB6CAE" w:rsidP="00FB6CAE">
            <w:pPr>
              <w:keepNext/>
              <w:rPr>
                <w:b/>
                <w:sz w:val="18"/>
                <w:szCs w:val="18"/>
              </w:rPr>
            </w:pPr>
            <w:r w:rsidRPr="008D02DC">
              <w:rPr>
                <w:b/>
                <w:sz w:val="18"/>
                <w:szCs w:val="18"/>
              </w:rPr>
              <w:t>When to Enable</w:t>
            </w:r>
          </w:p>
        </w:tc>
      </w:tr>
      <w:tr w:rsidR="00FB6CAE" w14:paraId="7310C68F" w14:textId="77777777" w:rsidTr="00FB6CAE">
        <w:tc>
          <w:tcPr>
            <w:tcW w:w="4428" w:type="dxa"/>
            <w:shd w:val="clear" w:color="auto" w:fill="auto"/>
          </w:tcPr>
          <w:p w14:paraId="5297E3A6" w14:textId="77777777" w:rsidR="00FB6CAE" w:rsidRDefault="00FB6CAE" w:rsidP="00FB6CAE">
            <w:r>
              <w:t>4 hours</w:t>
            </w:r>
          </w:p>
        </w:tc>
        <w:tc>
          <w:tcPr>
            <w:tcW w:w="4428" w:type="dxa"/>
            <w:shd w:val="clear" w:color="auto" w:fill="auto"/>
          </w:tcPr>
          <w:p w14:paraId="28052B3A" w14:textId="77777777" w:rsidR="00FB6CAE" w:rsidRDefault="00FB6CAE" w:rsidP="00FB6CAE">
            <w:r>
              <w:t>True</w:t>
            </w:r>
          </w:p>
        </w:tc>
        <w:tc>
          <w:tcPr>
            <w:tcW w:w="4428" w:type="dxa"/>
            <w:shd w:val="clear" w:color="auto" w:fill="auto"/>
          </w:tcPr>
          <w:p w14:paraId="69581454" w14:textId="77777777" w:rsidR="00FB6CAE" w:rsidRDefault="00FB6CAE" w:rsidP="00FB6CAE">
            <w:r>
              <w:t>not applicable</w:t>
            </w:r>
          </w:p>
        </w:tc>
      </w:tr>
    </w:tbl>
    <w:p w14:paraId="659E594D" w14:textId="77777777" w:rsidR="00FB6CAE" w:rsidRDefault="00FB6CAE" w:rsidP="00FB6CAE">
      <w:pPr>
        <w:pStyle w:val="TableSpacing"/>
      </w:pPr>
    </w:p>
    <w:p w14:paraId="06D4DAD5" w14:textId="77777777" w:rsidR="00FB6CAE" w:rsidRDefault="00FB6CAE" w:rsidP="00FB6CAE">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FB6CAE" w14:paraId="4674B213" w14:textId="77777777" w:rsidTr="00FB6CAE">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EDBDA86" w14:textId="77777777" w:rsidR="00FB6CAE" w:rsidRPr="008D02DC" w:rsidRDefault="00FB6CAE" w:rsidP="00FB6CAE">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35B028C" w14:textId="77777777" w:rsidR="00FB6CAE" w:rsidRPr="008D02DC" w:rsidRDefault="00FB6CAE" w:rsidP="00FB6CAE">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57D93B9" w14:textId="77777777" w:rsidR="00FB6CAE" w:rsidRPr="008D02DC" w:rsidRDefault="00FB6CAE" w:rsidP="00FB6CAE">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D98D20A" w14:textId="77777777" w:rsidR="00FB6CAE" w:rsidRPr="008D02DC" w:rsidRDefault="00FB6CAE" w:rsidP="00FB6CAE">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ABE7518" w14:textId="77777777" w:rsidR="00FB6CAE" w:rsidRPr="008D02DC" w:rsidRDefault="00FB6CAE" w:rsidP="00FB6CAE">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79EDAAF" w14:textId="77777777" w:rsidR="00FB6CAE" w:rsidRPr="008D02DC" w:rsidRDefault="00FB6CAE" w:rsidP="00FB6CAE">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438318E" w14:textId="77777777" w:rsidR="00FB6CAE" w:rsidRPr="008D02DC" w:rsidRDefault="00FB6CAE" w:rsidP="00FB6CAE">
            <w:pPr>
              <w:keepNext/>
              <w:rPr>
                <w:b/>
                <w:sz w:val="18"/>
                <w:szCs w:val="18"/>
              </w:rPr>
            </w:pPr>
            <w:r w:rsidRPr="008D02DC">
              <w:rPr>
                <w:b/>
                <w:sz w:val="18"/>
                <w:szCs w:val="18"/>
              </w:rPr>
              <w:t>Enabled</w:t>
            </w:r>
          </w:p>
        </w:tc>
        <w:tc>
          <w:tcPr>
            <w:tcW w:w="106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AD20773" w14:textId="77777777" w:rsidR="00FB6CAE" w:rsidRPr="008D02DC" w:rsidRDefault="00FB6CAE" w:rsidP="00FB6CAE">
            <w:pPr>
              <w:keepNext/>
              <w:rPr>
                <w:b/>
                <w:sz w:val="18"/>
                <w:szCs w:val="18"/>
              </w:rPr>
            </w:pPr>
            <w:r w:rsidRPr="008D02DC">
              <w:rPr>
                <w:b/>
                <w:sz w:val="18"/>
                <w:szCs w:val="18"/>
              </w:rPr>
              <w:t>When to Enable</w:t>
            </w:r>
          </w:p>
        </w:tc>
      </w:tr>
      <w:tr w:rsidR="00FB6CAE" w14:paraId="0B5EC478" w14:textId="77777777" w:rsidTr="00FB6CAE">
        <w:tc>
          <w:tcPr>
            <w:tcW w:w="1288" w:type="dxa"/>
            <w:shd w:val="clear" w:color="auto" w:fill="auto"/>
          </w:tcPr>
          <w:p w14:paraId="05E060F1" w14:textId="77777777" w:rsidR="00FB6CAE" w:rsidRDefault="00FB6CAE" w:rsidP="00FB6CAE">
            <w:r>
              <w:t>Critical</w:t>
            </w:r>
            <w:r w:rsidRPr="004F6E9D">
              <w:t xml:space="preserve"> State</w:t>
            </w:r>
          </w:p>
        </w:tc>
        <w:tc>
          <w:tcPr>
            <w:tcW w:w="1299" w:type="dxa"/>
            <w:shd w:val="clear" w:color="auto" w:fill="auto"/>
          </w:tcPr>
          <w:p w14:paraId="0BF3AF75" w14:textId="77777777" w:rsidR="00FB6CAE" w:rsidRDefault="00FB6CAE" w:rsidP="00FB6CAE">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1E9ECDEF" w14:textId="77777777" w:rsidR="00FB6CAE" w:rsidRDefault="00FB6CAE" w:rsidP="00FB6CAE">
            <w:r>
              <w:t>15 minutes</w:t>
            </w:r>
          </w:p>
        </w:tc>
        <w:tc>
          <w:tcPr>
            <w:tcW w:w="912" w:type="dxa"/>
            <w:shd w:val="clear" w:color="auto" w:fill="auto"/>
          </w:tcPr>
          <w:p w14:paraId="4D4F06AA" w14:textId="77777777" w:rsidR="00FB6CAE" w:rsidRDefault="00FB6CAE" w:rsidP="00FB6CAE">
            <w:r>
              <w:t>True Alert priority:</w:t>
            </w:r>
          </w:p>
          <w:p w14:paraId="6BBF947A" w14:textId="77777777" w:rsidR="00FB6CAE" w:rsidRDefault="00FB6CAE" w:rsidP="00FB6CAE">
            <w:r>
              <w:t>Normal</w:t>
            </w:r>
          </w:p>
          <w:p w14:paraId="2FAFFBAA" w14:textId="77777777" w:rsidR="00FB6CAE" w:rsidRDefault="00FB6CAE" w:rsidP="00FB6CAE">
            <w:r>
              <w:t>Alert severity:</w:t>
            </w:r>
          </w:p>
          <w:p w14:paraId="0D567F9A" w14:textId="77777777" w:rsidR="00FB6CAE" w:rsidRDefault="00FB6CAE" w:rsidP="00FB6CAE">
            <w:r>
              <w:t>Error</w:t>
            </w:r>
          </w:p>
        </w:tc>
        <w:tc>
          <w:tcPr>
            <w:tcW w:w="1056" w:type="dxa"/>
            <w:shd w:val="clear" w:color="auto" w:fill="auto"/>
          </w:tcPr>
          <w:p w14:paraId="4A69FE6D" w14:textId="77777777" w:rsidR="00FB6CAE" w:rsidRDefault="00FB6CAE" w:rsidP="00FB6CAE">
            <w:r>
              <w:t>Automatic</w:t>
            </w:r>
          </w:p>
        </w:tc>
        <w:tc>
          <w:tcPr>
            <w:tcW w:w="1454" w:type="dxa"/>
            <w:shd w:val="clear" w:color="auto" w:fill="auto"/>
          </w:tcPr>
          <w:p w14:paraId="5F528060" w14:textId="77777777" w:rsidR="00FB6CAE" w:rsidRDefault="00FB6CAE" w:rsidP="00FB6CAE">
            <w:r>
              <w:t>none</w:t>
            </w:r>
          </w:p>
        </w:tc>
        <w:tc>
          <w:tcPr>
            <w:tcW w:w="868" w:type="dxa"/>
            <w:shd w:val="clear" w:color="auto" w:fill="auto"/>
          </w:tcPr>
          <w:p w14:paraId="7B13C879" w14:textId="77777777" w:rsidR="00FB6CAE" w:rsidRDefault="00FB6CAE" w:rsidP="00FB6CAE">
            <w:r>
              <w:t>True</w:t>
            </w:r>
          </w:p>
        </w:tc>
        <w:tc>
          <w:tcPr>
            <w:tcW w:w="1067" w:type="dxa"/>
            <w:shd w:val="clear" w:color="auto" w:fill="auto"/>
          </w:tcPr>
          <w:p w14:paraId="40FED5D9" w14:textId="77777777" w:rsidR="00FB6CAE" w:rsidRDefault="00FB6CAE" w:rsidP="00FB6CAE">
            <w:r>
              <w:t>not applicable</w:t>
            </w:r>
          </w:p>
        </w:tc>
      </w:tr>
    </w:tbl>
    <w:p w14:paraId="4DA3F2E1" w14:textId="77777777" w:rsidR="00FB6CAE" w:rsidRDefault="00FB6CAE" w:rsidP="00FB6CAE">
      <w:pPr>
        <w:pStyle w:val="TableSpacing"/>
      </w:pPr>
    </w:p>
    <w:p w14:paraId="25A97FED" w14:textId="732A30C6" w:rsidR="000D4FAB" w:rsidRDefault="00745591" w:rsidP="008B3786">
      <w:pPr>
        <w:pStyle w:val="Heading3"/>
      </w:pPr>
      <w:bookmarkStart w:id="90" w:name="_Toc353189221"/>
      <w:r>
        <w:t>SQL 2012 PDW</w:t>
      </w:r>
      <w:r w:rsidR="00334089">
        <w:t xml:space="preserve"> </w:t>
      </w:r>
      <w:r w:rsidR="000D4FAB">
        <w:t>Non-Clustered Service</w:t>
      </w:r>
      <w:r w:rsidR="00334089">
        <w:t xml:space="preserve"> Component</w:t>
      </w:r>
      <w:r w:rsidR="000D4FAB">
        <w:t xml:space="preserve"> (Software </w:t>
      </w:r>
      <w:r w:rsidR="00334089">
        <w:t>group</w:t>
      </w:r>
      <w:r w:rsidR="000D4FAB">
        <w:t>)</w:t>
      </w:r>
      <w:bookmarkEnd w:id="90"/>
    </w:p>
    <w:p w14:paraId="729D66EF" w14:textId="77777777" w:rsidR="000D4FAB" w:rsidRDefault="000D4FAB" w:rsidP="000D4FAB">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0D4FAB" w14:paraId="1A0D9F7D"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B82D5BD" w14:textId="77777777" w:rsidR="000D4FAB" w:rsidRPr="008D02DC" w:rsidRDefault="000D4FAB"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54E7154" w14:textId="77777777" w:rsidR="000D4FAB" w:rsidRPr="008D02DC" w:rsidRDefault="000D4FAB"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D5E69CD" w14:textId="77777777" w:rsidR="000D4FAB" w:rsidRPr="008D02DC" w:rsidRDefault="000D4FAB" w:rsidP="00F6186A">
            <w:pPr>
              <w:keepNext/>
              <w:rPr>
                <w:b/>
                <w:sz w:val="18"/>
                <w:szCs w:val="18"/>
              </w:rPr>
            </w:pPr>
            <w:r w:rsidRPr="008D02DC">
              <w:rPr>
                <w:b/>
                <w:sz w:val="18"/>
                <w:szCs w:val="18"/>
              </w:rPr>
              <w:t>When to Enable</w:t>
            </w:r>
          </w:p>
        </w:tc>
      </w:tr>
      <w:tr w:rsidR="000D4FAB" w14:paraId="407C9FAC" w14:textId="77777777" w:rsidTr="00F6186A">
        <w:tc>
          <w:tcPr>
            <w:tcW w:w="4428" w:type="dxa"/>
            <w:shd w:val="clear" w:color="auto" w:fill="auto"/>
          </w:tcPr>
          <w:p w14:paraId="17AC32DD" w14:textId="77777777" w:rsidR="000D4FAB" w:rsidRDefault="000D4FAB" w:rsidP="00F6186A">
            <w:r>
              <w:t>4 hours</w:t>
            </w:r>
          </w:p>
        </w:tc>
        <w:tc>
          <w:tcPr>
            <w:tcW w:w="4428" w:type="dxa"/>
            <w:shd w:val="clear" w:color="auto" w:fill="auto"/>
          </w:tcPr>
          <w:p w14:paraId="44280175" w14:textId="77777777" w:rsidR="000D4FAB" w:rsidRDefault="000D4FAB" w:rsidP="00F6186A">
            <w:r>
              <w:t>True</w:t>
            </w:r>
          </w:p>
        </w:tc>
        <w:tc>
          <w:tcPr>
            <w:tcW w:w="4428" w:type="dxa"/>
            <w:shd w:val="clear" w:color="auto" w:fill="auto"/>
          </w:tcPr>
          <w:p w14:paraId="4DCCAFAF" w14:textId="77777777" w:rsidR="000D4FAB" w:rsidRDefault="000D4FAB" w:rsidP="00F6186A">
            <w:r>
              <w:t>not applicable</w:t>
            </w:r>
          </w:p>
        </w:tc>
      </w:tr>
    </w:tbl>
    <w:p w14:paraId="08064DD3" w14:textId="77777777" w:rsidR="000D4FAB" w:rsidRDefault="000D4FAB" w:rsidP="000D4FAB">
      <w:pPr>
        <w:pStyle w:val="TableSpacing"/>
      </w:pPr>
    </w:p>
    <w:p w14:paraId="74E43DF0" w14:textId="77777777" w:rsidR="000D4FAB" w:rsidRDefault="000D4FAB" w:rsidP="000D4FAB">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0D4FAB" w14:paraId="2475221F" w14:textId="77777777" w:rsidTr="000D4FAB">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329196B" w14:textId="77777777" w:rsidR="000D4FAB" w:rsidRPr="008D02DC" w:rsidRDefault="000D4FAB"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AC11A2E" w14:textId="77777777" w:rsidR="000D4FAB" w:rsidRPr="008D02DC" w:rsidRDefault="000D4FAB" w:rsidP="00F6186A">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D161760" w14:textId="77777777" w:rsidR="000D4FAB" w:rsidRPr="008D02DC" w:rsidRDefault="000D4FAB" w:rsidP="00F6186A">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38B8E59" w14:textId="77777777" w:rsidR="000D4FAB" w:rsidRPr="008D02DC" w:rsidRDefault="000D4FAB" w:rsidP="00F6186A">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BE0C951" w14:textId="77777777" w:rsidR="000D4FAB" w:rsidRPr="008D02DC" w:rsidRDefault="000D4FAB" w:rsidP="00F6186A">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9981239" w14:textId="77777777" w:rsidR="000D4FAB" w:rsidRPr="008D02DC" w:rsidRDefault="000D4FAB" w:rsidP="00F6186A">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A0000D4" w14:textId="77777777" w:rsidR="000D4FAB" w:rsidRPr="008D02DC" w:rsidRDefault="000D4FAB" w:rsidP="00F6186A">
            <w:pPr>
              <w:keepNext/>
              <w:rPr>
                <w:b/>
                <w:sz w:val="18"/>
                <w:szCs w:val="18"/>
              </w:rPr>
            </w:pPr>
            <w:r w:rsidRPr="008D02DC">
              <w:rPr>
                <w:b/>
                <w:sz w:val="18"/>
                <w:szCs w:val="18"/>
              </w:rPr>
              <w:t>Enabled</w:t>
            </w:r>
          </w:p>
        </w:tc>
        <w:tc>
          <w:tcPr>
            <w:tcW w:w="106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D2CA2FA" w14:textId="77777777" w:rsidR="000D4FAB" w:rsidRPr="008D02DC" w:rsidRDefault="000D4FAB" w:rsidP="00F6186A">
            <w:pPr>
              <w:keepNext/>
              <w:rPr>
                <w:b/>
                <w:sz w:val="18"/>
                <w:szCs w:val="18"/>
              </w:rPr>
            </w:pPr>
            <w:r w:rsidRPr="008D02DC">
              <w:rPr>
                <w:b/>
                <w:sz w:val="18"/>
                <w:szCs w:val="18"/>
              </w:rPr>
              <w:t>When to Enable</w:t>
            </w:r>
          </w:p>
        </w:tc>
      </w:tr>
      <w:tr w:rsidR="000D4FAB" w14:paraId="6D2B4179" w14:textId="77777777" w:rsidTr="000D4FAB">
        <w:tc>
          <w:tcPr>
            <w:tcW w:w="1288" w:type="dxa"/>
            <w:shd w:val="clear" w:color="auto" w:fill="auto"/>
          </w:tcPr>
          <w:p w14:paraId="3CAAB5CF" w14:textId="77777777" w:rsidR="000D4FAB" w:rsidRDefault="000D4FAB" w:rsidP="00F6186A">
            <w:r w:rsidRPr="004F6E9D">
              <w:t>Non-Critical State</w:t>
            </w:r>
          </w:p>
        </w:tc>
        <w:tc>
          <w:tcPr>
            <w:tcW w:w="1299" w:type="dxa"/>
            <w:shd w:val="clear" w:color="auto" w:fill="auto"/>
          </w:tcPr>
          <w:p w14:paraId="7C0DA907" w14:textId="77777777" w:rsidR="000D4FAB" w:rsidRDefault="000D4FAB" w:rsidP="00F6186A">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331A61C9" w14:textId="77777777" w:rsidR="000D4FAB" w:rsidRDefault="000D4FAB" w:rsidP="00F6186A">
            <w:r>
              <w:t>15 minutes</w:t>
            </w:r>
          </w:p>
        </w:tc>
        <w:tc>
          <w:tcPr>
            <w:tcW w:w="912" w:type="dxa"/>
            <w:shd w:val="clear" w:color="auto" w:fill="auto"/>
          </w:tcPr>
          <w:p w14:paraId="162639C2" w14:textId="77777777" w:rsidR="000D4FAB" w:rsidRDefault="000D4FAB" w:rsidP="00F6186A">
            <w:r>
              <w:t>True Alert priority:</w:t>
            </w:r>
          </w:p>
          <w:p w14:paraId="538283DE" w14:textId="77777777" w:rsidR="000D4FAB" w:rsidRDefault="000D4FAB" w:rsidP="00F6186A">
            <w:r>
              <w:t>Normal</w:t>
            </w:r>
          </w:p>
          <w:p w14:paraId="5109C4EC" w14:textId="77777777" w:rsidR="000D4FAB" w:rsidRDefault="000D4FAB" w:rsidP="00F6186A">
            <w:r>
              <w:t>Alert severity:</w:t>
            </w:r>
          </w:p>
          <w:p w14:paraId="7ED47370" w14:textId="77777777" w:rsidR="000D4FAB" w:rsidRDefault="000D4FAB" w:rsidP="00F6186A">
            <w:r>
              <w:t>Warning</w:t>
            </w:r>
          </w:p>
        </w:tc>
        <w:tc>
          <w:tcPr>
            <w:tcW w:w="1056" w:type="dxa"/>
            <w:shd w:val="clear" w:color="auto" w:fill="auto"/>
          </w:tcPr>
          <w:p w14:paraId="375D8A7F" w14:textId="77777777" w:rsidR="000D4FAB" w:rsidRDefault="000D4FAB" w:rsidP="00F6186A">
            <w:r>
              <w:t>Automatic</w:t>
            </w:r>
          </w:p>
        </w:tc>
        <w:tc>
          <w:tcPr>
            <w:tcW w:w="1454" w:type="dxa"/>
            <w:shd w:val="clear" w:color="auto" w:fill="auto"/>
          </w:tcPr>
          <w:p w14:paraId="1A96F8E4" w14:textId="77777777" w:rsidR="000D4FAB" w:rsidRDefault="000D4FAB" w:rsidP="00F6186A">
            <w:r>
              <w:t>none</w:t>
            </w:r>
          </w:p>
        </w:tc>
        <w:tc>
          <w:tcPr>
            <w:tcW w:w="868" w:type="dxa"/>
            <w:shd w:val="clear" w:color="auto" w:fill="auto"/>
          </w:tcPr>
          <w:p w14:paraId="2CD6F2A2" w14:textId="77777777" w:rsidR="000D4FAB" w:rsidRDefault="000D4FAB" w:rsidP="00F6186A">
            <w:r>
              <w:t>True</w:t>
            </w:r>
          </w:p>
        </w:tc>
        <w:tc>
          <w:tcPr>
            <w:tcW w:w="1067" w:type="dxa"/>
            <w:shd w:val="clear" w:color="auto" w:fill="auto"/>
          </w:tcPr>
          <w:p w14:paraId="4D270658" w14:textId="77777777" w:rsidR="000D4FAB" w:rsidRDefault="000D4FAB" w:rsidP="00F6186A">
            <w:r>
              <w:t>not applicable</w:t>
            </w:r>
          </w:p>
        </w:tc>
      </w:tr>
      <w:tr w:rsidR="000D4FAB" w14:paraId="2A5EE81D" w14:textId="77777777" w:rsidTr="000D4FAB">
        <w:tc>
          <w:tcPr>
            <w:tcW w:w="1288" w:type="dxa"/>
            <w:shd w:val="clear" w:color="auto" w:fill="auto"/>
          </w:tcPr>
          <w:p w14:paraId="2F7BA130" w14:textId="77777777" w:rsidR="000D4FAB" w:rsidRDefault="000D4FAB" w:rsidP="00F6186A">
            <w:r>
              <w:t>Critical</w:t>
            </w:r>
            <w:r w:rsidRPr="004F6E9D">
              <w:t xml:space="preserve"> State</w:t>
            </w:r>
          </w:p>
        </w:tc>
        <w:tc>
          <w:tcPr>
            <w:tcW w:w="1299" w:type="dxa"/>
            <w:shd w:val="clear" w:color="auto" w:fill="auto"/>
          </w:tcPr>
          <w:p w14:paraId="34E38D5F" w14:textId="77777777" w:rsidR="000D4FAB" w:rsidRDefault="000D4FAB" w:rsidP="00F6186A">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18B354AC" w14:textId="77777777" w:rsidR="000D4FAB" w:rsidRDefault="000D4FAB" w:rsidP="00F6186A">
            <w:r>
              <w:t>15 minutes</w:t>
            </w:r>
          </w:p>
        </w:tc>
        <w:tc>
          <w:tcPr>
            <w:tcW w:w="912" w:type="dxa"/>
            <w:shd w:val="clear" w:color="auto" w:fill="auto"/>
          </w:tcPr>
          <w:p w14:paraId="32C41830" w14:textId="77777777" w:rsidR="000D4FAB" w:rsidRDefault="000D4FAB" w:rsidP="00F6186A">
            <w:r>
              <w:t>True Alert priority:</w:t>
            </w:r>
          </w:p>
          <w:p w14:paraId="27E0AAC7" w14:textId="77777777" w:rsidR="000D4FAB" w:rsidRDefault="000D4FAB" w:rsidP="00F6186A">
            <w:r>
              <w:t>Normal</w:t>
            </w:r>
          </w:p>
          <w:p w14:paraId="710456C0" w14:textId="77777777" w:rsidR="000D4FAB" w:rsidRDefault="000D4FAB" w:rsidP="00F6186A">
            <w:r>
              <w:t>Alert severity:</w:t>
            </w:r>
          </w:p>
          <w:p w14:paraId="4E81085F" w14:textId="77777777" w:rsidR="000D4FAB" w:rsidRDefault="000D4FAB" w:rsidP="00F6186A">
            <w:r>
              <w:t>Error</w:t>
            </w:r>
          </w:p>
        </w:tc>
        <w:tc>
          <w:tcPr>
            <w:tcW w:w="1056" w:type="dxa"/>
            <w:shd w:val="clear" w:color="auto" w:fill="auto"/>
          </w:tcPr>
          <w:p w14:paraId="472B11D5" w14:textId="77777777" w:rsidR="000D4FAB" w:rsidRDefault="000D4FAB" w:rsidP="00F6186A">
            <w:r>
              <w:t>Automatic</w:t>
            </w:r>
          </w:p>
        </w:tc>
        <w:tc>
          <w:tcPr>
            <w:tcW w:w="1454" w:type="dxa"/>
            <w:shd w:val="clear" w:color="auto" w:fill="auto"/>
          </w:tcPr>
          <w:p w14:paraId="5A57F2BE" w14:textId="77777777" w:rsidR="000D4FAB" w:rsidRDefault="000D4FAB" w:rsidP="00F6186A">
            <w:r>
              <w:t>none</w:t>
            </w:r>
          </w:p>
        </w:tc>
        <w:tc>
          <w:tcPr>
            <w:tcW w:w="868" w:type="dxa"/>
            <w:shd w:val="clear" w:color="auto" w:fill="auto"/>
          </w:tcPr>
          <w:p w14:paraId="7B083F1B" w14:textId="77777777" w:rsidR="000D4FAB" w:rsidRDefault="000D4FAB" w:rsidP="00F6186A">
            <w:r>
              <w:t>True</w:t>
            </w:r>
          </w:p>
        </w:tc>
        <w:tc>
          <w:tcPr>
            <w:tcW w:w="1067" w:type="dxa"/>
            <w:shd w:val="clear" w:color="auto" w:fill="auto"/>
          </w:tcPr>
          <w:p w14:paraId="0669F815" w14:textId="77777777" w:rsidR="000D4FAB" w:rsidRDefault="000D4FAB" w:rsidP="00F6186A">
            <w:r>
              <w:t>not applicable</w:t>
            </w:r>
          </w:p>
        </w:tc>
      </w:tr>
    </w:tbl>
    <w:p w14:paraId="15FB7A01" w14:textId="77777777" w:rsidR="000D4FAB" w:rsidRDefault="000D4FAB" w:rsidP="000D4FAB">
      <w:pPr>
        <w:pStyle w:val="TableSpacing"/>
      </w:pPr>
    </w:p>
    <w:p w14:paraId="6B842731" w14:textId="2FD27FB9" w:rsidR="005A307E" w:rsidRDefault="00745591" w:rsidP="008B3786">
      <w:pPr>
        <w:pStyle w:val="Heading3"/>
      </w:pPr>
      <w:bookmarkStart w:id="91" w:name="_Toc353189222"/>
      <w:r>
        <w:t>SQL 2012 PDW</w:t>
      </w:r>
      <w:r w:rsidR="00AB1F56">
        <w:t xml:space="preserve"> External </w:t>
      </w:r>
      <w:r w:rsidR="005A307E">
        <w:t xml:space="preserve">Storage </w:t>
      </w:r>
      <w:r w:rsidR="00AB1F56">
        <w:t xml:space="preserve">Component </w:t>
      </w:r>
      <w:r w:rsidR="005A307E">
        <w:t xml:space="preserve">(Storage External </w:t>
      </w:r>
      <w:r w:rsidR="00AB1F56">
        <w:t>group</w:t>
      </w:r>
      <w:r w:rsidR="005A307E">
        <w:t>)</w:t>
      </w:r>
      <w:bookmarkEnd w:id="91"/>
    </w:p>
    <w:p w14:paraId="47E070CC" w14:textId="77777777" w:rsidR="005A307E" w:rsidRDefault="005A307E" w:rsidP="005A307E">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5A307E" w14:paraId="51483AD9"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8540E77" w14:textId="77777777" w:rsidR="005A307E" w:rsidRPr="008D02DC" w:rsidRDefault="005A307E"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BBBA23B" w14:textId="77777777" w:rsidR="005A307E" w:rsidRPr="008D02DC" w:rsidRDefault="005A307E"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4B715A" w14:textId="77777777" w:rsidR="005A307E" w:rsidRPr="008D02DC" w:rsidRDefault="005A307E" w:rsidP="00F6186A">
            <w:pPr>
              <w:keepNext/>
              <w:rPr>
                <w:b/>
                <w:sz w:val="18"/>
                <w:szCs w:val="18"/>
              </w:rPr>
            </w:pPr>
            <w:r w:rsidRPr="008D02DC">
              <w:rPr>
                <w:b/>
                <w:sz w:val="18"/>
                <w:szCs w:val="18"/>
              </w:rPr>
              <w:t>When to Enable</w:t>
            </w:r>
          </w:p>
        </w:tc>
      </w:tr>
      <w:tr w:rsidR="005A307E" w14:paraId="1AF0DF2F" w14:textId="77777777" w:rsidTr="00F6186A">
        <w:tc>
          <w:tcPr>
            <w:tcW w:w="4428" w:type="dxa"/>
            <w:shd w:val="clear" w:color="auto" w:fill="auto"/>
          </w:tcPr>
          <w:p w14:paraId="5B0676AA" w14:textId="77777777" w:rsidR="005A307E" w:rsidRDefault="005A307E" w:rsidP="00F6186A">
            <w:r>
              <w:t>4 hours</w:t>
            </w:r>
          </w:p>
        </w:tc>
        <w:tc>
          <w:tcPr>
            <w:tcW w:w="4428" w:type="dxa"/>
            <w:shd w:val="clear" w:color="auto" w:fill="auto"/>
          </w:tcPr>
          <w:p w14:paraId="22033DD0" w14:textId="77777777" w:rsidR="005A307E" w:rsidRDefault="005A307E" w:rsidP="00F6186A">
            <w:r>
              <w:t>True</w:t>
            </w:r>
          </w:p>
        </w:tc>
        <w:tc>
          <w:tcPr>
            <w:tcW w:w="4428" w:type="dxa"/>
            <w:shd w:val="clear" w:color="auto" w:fill="auto"/>
          </w:tcPr>
          <w:p w14:paraId="7167172C" w14:textId="77777777" w:rsidR="005A307E" w:rsidRDefault="005A307E" w:rsidP="00F6186A">
            <w:r>
              <w:t>not applicable</w:t>
            </w:r>
          </w:p>
        </w:tc>
      </w:tr>
    </w:tbl>
    <w:p w14:paraId="25AECCA4" w14:textId="77777777" w:rsidR="005A307E" w:rsidRDefault="005A307E" w:rsidP="005A307E">
      <w:pPr>
        <w:pStyle w:val="TableSpacing"/>
      </w:pPr>
    </w:p>
    <w:p w14:paraId="3DED7CC1" w14:textId="77777777" w:rsidR="005A307E" w:rsidRDefault="005A307E" w:rsidP="005A307E">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5A307E" w14:paraId="1370F995" w14:textId="77777777" w:rsidTr="005A307E">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AD7D566" w14:textId="77777777" w:rsidR="005A307E" w:rsidRPr="008D02DC" w:rsidRDefault="005A307E"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522895E" w14:textId="77777777" w:rsidR="005A307E" w:rsidRPr="008D02DC" w:rsidRDefault="005A307E" w:rsidP="00F6186A">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8FC906C" w14:textId="77777777" w:rsidR="005A307E" w:rsidRPr="008D02DC" w:rsidRDefault="005A307E" w:rsidP="00F6186A">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C3D5EB1" w14:textId="77777777" w:rsidR="005A307E" w:rsidRPr="008D02DC" w:rsidRDefault="005A307E" w:rsidP="00F6186A">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96695DF" w14:textId="77777777" w:rsidR="005A307E" w:rsidRPr="008D02DC" w:rsidRDefault="005A307E" w:rsidP="00F6186A">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F908998" w14:textId="77777777" w:rsidR="005A307E" w:rsidRPr="008D02DC" w:rsidRDefault="005A307E" w:rsidP="00F6186A">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6FB502F" w14:textId="77777777" w:rsidR="005A307E" w:rsidRPr="008D02DC" w:rsidRDefault="005A307E" w:rsidP="00F6186A">
            <w:pPr>
              <w:keepNext/>
              <w:rPr>
                <w:b/>
                <w:sz w:val="18"/>
                <w:szCs w:val="18"/>
              </w:rPr>
            </w:pPr>
            <w:r w:rsidRPr="008D02DC">
              <w:rPr>
                <w:b/>
                <w:sz w:val="18"/>
                <w:szCs w:val="18"/>
              </w:rPr>
              <w:t>Enabled</w:t>
            </w:r>
          </w:p>
        </w:tc>
        <w:tc>
          <w:tcPr>
            <w:tcW w:w="106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23FC4E2" w14:textId="77777777" w:rsidR="005A307E" w:rsidRPr="008D02DC" w:rsidRDefault="005A307E" w:rsidP="00F6186A">
            <w:pPr>
              <w:keepNext/>
              <w:rPr>
                <w:b/>
                <w:sz w:val="18"/>
                <w:szCs w:val="18"/>
              </w:rPr>
            </w:pPr>
            <w:r w:rsidRPr="008D02DC">
              <w:rPr>
                <w:b/>
                <w:sz w:val="18"/>
                <w:szCs w:val="18"/>
              </w:rPr>
              <w:t>When to Enable</w:t>
            </w:r>
          </w:p>
        </w:tc>
      </w:tr>
      <w:tr w:rsidR="005A307E" w14:paraId="4F74B9ED" w14:textId="77777777" w:rsidTr="005A307E">
        <w:tc>
          <w:tcPr>
            <w:tcW w:w="1288" w:type="dxa"/>
            <w:shd w:val="clear" w:color="auto" w:fill="auto"/>
          </w:tcPr>
          <w:p w14:paraId="702376C2" w14:textId="77777777" w:rsidR="005A307E" w:rsidRDefault="005A307E" w:rsidP="00F6186A">
            <w:r w:rsidRPr="004F6E9D">
              <w:t>Unknown State</w:t>
            </w:r>
          </w:p>
        </w:tc>
        <w:tc>
          <w:tcPr>
            <w:tcW w:w="1299" w:type="dxa"/>
            <w:shd w:val="clear" w:color="auto" w:fill="auto"/>
          </w:tcPr>
          <w:p w14:paraId="1B8FE212" w14:textId="77777777" w:rsidR="005A307E" w:rsidRDefault="005A307E" w:rsidP="00F6186A">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79E08E19" w14:textId="77777777" w:rsidR="005A307E" w:rsidRDefault="005A307E" w:rsidP="00F6186A">
            <w:r>
              <w:t>15 minutes</w:t>
            </w:r>
          </w:p>
        </w:tc>
        <w:tc>
          <w:tcPr>
            <w:tcW w:w="912" w:type="dxa"/>
            <w:shd w:val="clear" w:color="auto" w:fill="auto"/>
          </w:tcPr>
          <w:p w14:paraId="36B852D0" w14:textId="77777777" w:rsidR="005A307E" w:rsidRDefault="005A307E" w:rsidP="00F6186A">
            <w:r>
              <w:t>True Alert priority:</w:t>
            </w:r>
          </w:p>
          <w:p w14:paraId="584DC79C" w14:textId="77777777" w:rsidR="005A307E" w:rsidRDefault="005A307E" w:rsidP="00F6186A">
            <w:r>
              <w:t>Normal</w:t>
            </w:r>
          </w:p>
          <w:p w14:paraId="3AEF818A" w14:textId="77777777" w:rsidR="005A307E" w:rsidRDefault="005A307E" w:rsidP="00F6186A">
            <w:r>
              <w:t>Alert severity:</w:t>
            </w:r>
          </w:p>
          <w:p w14:paraId="11496B1E" w14:textId="77777777" w:rsidR="005A307E" w:rsidRDefault="005A307E" w:rsidP="00F6186A">
            <w:r>
              <w:t>Warning</w:t>
            </w:r>
          </w:p>
        </w:tc>
        <w:tc>
          <w:tcPr>
            <w:tcW w:w="1056" w:type="dxa"/>
            <w:shd w:val="clear" w:color="auto" w:fill="auto"/>
          </w:tcPr>
          <w:p w14:paraId="489F2B86" w14:textId="77777777" w:rsidR="005A307E" w:rsidRDefault="005A307E" w:rsidP="00F6186A">
            <w:r>
              <w:t>Automatic</w:t>
            </w:r>
          </w:p>
        </w:tc>
        <w:tc>
          <w:tcPr>
            <w:tcW w:w="1454" w:type="dxa"/>
            <w:shd w:val="clear" w:color="auto" w:fill="auto"/>
          </w:tcPr>
          <w:p w14:paraId="1D55946A" w14:textId="77777777" w:rsidR="005A307E" w:rsidRDefault="005A307E" w:rsidP="00F6186A">
            <w:r>
              <w:t>none</w:t>
            </w:r>
          </w:p>
        </w:tc>
        <w:tc>
          <w:tcPr>
            <w:tcW w:w="868" w:type="dxa"/>
            <w:shd w:val="clear" w:color="auto" w:fill="auto"/>
          </w:tcPr>
          <w:p w14:paraId="772B6D16" w14:textId="77777777" w:rsidR="005A307E" w:rsidRDefault="005A307E" w:rsidP="00F6186A">
            <w:r>
              <w:t>True</w:t>
            </w:r>
          </w:p>
        </w:tc>
        <w:tc>
          <w:tcPr>
            <w:tcW w:w="1067" w:type="dxa"/>
            <w:shd w:val="clear" w:color="auto" w:fill="auto"/>
          </w:tcPr>
          <w:p w14:paraId="5804E93D" w14:textId="77777777" w:rsidR="005A307E" w:rsidRDefault="005A307E" w:rsidP="00F6186A">
            <w:r>
              <w:t>not applicable</w:t>
            </w:r>
          </w:p>
        </w:tc>
      </w:tr>
      <w:tr w:rsidR="005A307E" w14:paraId="3AE1B010" w14:textId="77777777" w:rsidTr="005A307E">
        <w:tc>
          <w:tcPr>
            <w:tcW w:w="1288" w:type="dxa"/>
            <w:shd w:val="clear" w:color="auto" w:fill="auto"/>
          </w:tcPr>
          <w:p w14:paraId="4C0DA119" w14:textId="77777777" w:rsidR="005A307E" w:rsidRDefault="005A307E" w:rsidP="00F6186A">
            <w:r w:rsidRPr="004F6E9D">
              <w:t>Non-Critical State</w:t>
            </w:r>
          </w:p>
        </w:tc>
        <w:tc>
          <w:tcPr>
            <w:tcW w:w="1299" w:type="dxa"/>
            <w:shd w:val="clear" w:color="auto" w:fill="auto"/>
          </w:tcPr>
          <w:p w14:paraId="41EA1A6B" w14:textId="77777777" w:rsidR="005A307E" w:rsidRDefault="005A307E" w:rsidP="00F6186A">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4D0448A5" w14:textId="77777777" w:rsidR="005A307E" w:rsidRDefault="005A307E" w:rsidP="00F6186A">
            <w:r>
              <w:t>15 minutes</w:t>
            </w:r>
          </w:p>
        </w:tc>
        <w:tc>
          <w:tcPr>
            <w:tcW w:w="912" w:type="dxa"/>
            <w:shd w:val="clear" w:color="auto" w:fill="auto"/>
          </w:tcPr>
          <w:p w14:paraId="3863D09C" w14:textId="77777777" w:rsidR="005A307E" w:rsidRDefault="005A307E" w:rsidP="00F6186A">
            <w:r>
              <w:t>True Alert priority:</w:t>
            </w:r>
          </w:p>
          <w:p w14:paraId="6846D560" w14:textId="77777777" w:rsidR="005A307E" w:rsidRDefault="005A307E" w:rsidP="00F6186A">
            <w:r>
              <w:t>Normal</w:t>
            </w:r>
          </w:p>
          <w:p w14:paraId="0074A283" w14:textId="77777777" w:rsidR="005A307E" w:rsidRDefault="005A307E" w:rsidP="00F6186A">
            <w:r>
              <w:t>Alert severity:</w:t>
            </w:r>
          </w:p>
          <w:p w14:paraId="158B3EE1" w14:textId="77777777" w:rsidR="005A307E" w:rsidRDefault="005A307E" w:rsidP="00F6186A">
            <w:r>
              <w:t>Warning</w:t>
            </w:r>
          </w:p>
        </w:tc>
        <w:tc>
          <w:tcPr>
            <w:tcW w:w="1056" w:type="dxa"/>
            <w:shd w:val="clear" w:color="auto" w:fill="auto"/>
          </w:tcPr>
          <w:p w14:paraId="19F7F590" w14:textId="77777777" w:rsidR="005A307E" w:rsidRDefault="005A307E" w:rsidP="00F6186A">
            <w:r>
              <w:t>Automatic</w:t>
            </w:r>
          </w:p>
        </w:tc>
        <w:tc>
          <w:tcPr>
            <w:tcW w:w="1454" w:type="dxa"/>
            <w:shd w:val="clear" w:color="auto" w:fill="auto"/>
          </w:tcPr>
          <w:p w14:paraId="589460A7" w14:textId="77777777" w:rsidR="005A307E" w:rsidRDefault="005A307E" w:rsidP="00F6186A">
            <w:r>
              <w:t>none</w:t>
            </w:r>
          </w:p>
        </w:tc>
        <w:tc>
          <w:tcPr>
            <w:tcW w:w="868" w:type="dxa"/>
            <w:shd w:val="clear" w:color="auto" w:fill="auto"/>
          </w:tcPr>
          <w:p w14:paraId="4F4CC5DD" w14:textId="77777777" w:rsidR="005A307E" w:rsidRDefault="005A307E" w:rsidP="00F6186A">
            <w:r>
              <w:t>True</w:t>
            </w:r>
          </w:p>
        </w:tc>
        <w:tc>
          <w:tcPr>
            <w:tcW w:w="1067" w:type="dxa"/>
            <w:shd w:val="clear" w:color="auto" w:fill="auto"/>
          </w:tcPr>
          <w:p w14:paraId="4F4F93B0" w14:textId="77777777" w:rsidR="005A307E" w:rsidRDefault="005A307E" w:rsidP="00F6186A">
            <w:r>
              <w:t>not applicable</w:t>
            </w:r>
          </w:p>
        </w:tc>
      </w:tr>
      <w:tr w:rsidR="005A307E" w14:paraId="528DDB7B" w14:textId="77777777" w:rsidTr="005A307E">
        <w:tc>
          <w:tcPr>
            <w:tcW w:w="1288" w:type="dxa"/>
            <w:shd w:val="clear" w:color="auto" w:fill="auto"/>
          </w:tcPr>
          <w:p w14:paraId="7F2C2994" w14:textId="77777777" w:rsidR="005A307E" w:rsidRDefault="005A307E" w:rsidP="00F6186A">
            <w:r>
              <w:t>Critical</w:t>
            </w:r>
            <w:r w:rsidRPr="004F6E9D">
              <w:t xml:space="preserve"> State</w:t>
            </w:r>
          </w:p>
        </w:tc>
        <w:tc>
          <w:tcPr>
            <w:tcW w:w="1299" w:type="dxa"/>
            <w:shd w:val="clear" w:color="auto" w:fill="auto"/>
          </w:tcPr>
          <w:p w14:paraId="5C4415D0" w14:textId="77777777" w:rsidR="005A307E" w:rsidRDefault="005A307E" w:rsidP="00F6186A">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3B05C0ED" w14:textId="77777777" w:rsidR="005A307E" w:rsidRDefault="005A307E" w:rsidP="00F6186A">
            <w:r>
              <w:t>15 minutes</w:t>
            </w:r>
          </w:p>
        </w:tc>
        <w:tc>
          <w:tcPr>
            <w:tcW w:w="912" w:type="dxa"/>
            <w:shd w:val="clear" w:color="auto" w:fill="auto"/>
          </w:tcPr>
          <w:p w14:paraId="66C7214E" w14:textId="77777777" w:rsidR="005A307E" w:rsidRDefault="005A307E" w:rsidP="00F6186A">
            <w:r>
              <w:t>True Alert priority:</w:t>
            </w:r>
          </w:p>
          <w:p w14:paraId="0055AC0B" w14:textId="77777777" w:rsidR="005A307E" w:rsidRDefault="005A307E" w:rsidP="00F6186A">
            <w:r>
              <w:t>Normal</w:t>
            </w:r>
          </w:p>
          <w:p w14:paraId="71B5DB63" w14:textId="77777777" w:rsidR="005A307E" w:rsidRDefault="005A307E" w:rsidP="005A307E">
            <w:r>
              <w:t>Alert severity:</w:t>
            </w:r>
          </w:p>
          <w:p w14:paraId="68AE6A69" w14:textId="77777777" w:rsidR="005A307E" w:rsidRDefault="005A307E" w:rsidP="005A307E">
            <w:r>
              <w:t>Error</w:t>
            </w:r>
          </w:p>
        </w:tc>
        <w:tc>
          <w:tcPr>
            <w:tcW w:w="1056" w:type="dxa"/>
            <w:shd w:val="clear" w:color="auto" w:fill="auto"/>
          </w:tcPr>
          <w:p w14:paraId="063539B5" w14:textId="77777777" w:rsidR="005A307E" w:rsidRDefault="005A307E" w:rsidP="00F6186A">
            <w:r>
              <w:t>Automatic</w:t>
            </w:r>
          </w:p>
        </w:tc>
        <w:tc>
          <w:tcPr>
            <w:tcW w:w="1454" w:type="dxa"/>
            <w:shd w:val="clear" w:color="auto" w:fill="auto"/>
          </w:tcPr>
          <w:p w14:paraId="42F37606" w14:textId="77777777" w:rsidR="005A307E" w:rsidRDefault="005A307E" w:rsidP="00F6186A">
            <w:r>
              <w:t>none</w:t>
            </w:r>
          </w:p>
        </w:tc>
        <w:tc>
          <w:tcPr>
            <w:tcW w:w="868" w:type="dxa"/>
            <w:shd w:val="clear" w:color="auto" w:fill="auto"/>
          </w:tcPr>
          <w:p w14:paraId="11039089" w14:textId="77777777" w:rsidR="005A307E" w:rsidRDefault="005A307E" w:rsidP="00F6186A">
            <w:r>
              <w:t>True</w:t>
            </w:r>
          </w:p>
        </w:tc>
        <w:tc>
          <w:tcPr>
            <w:tcW w:w="1067" w:type="dxa"/>
            <w:shd w:val="clear" w:color="auto" w:fill="auto"/>
          </w:tcPr>
          <w:p w14:paraId="50CC8EC4" w14:textId="77777777" w:rsidR="005A307E" w:rsidRDefault="005A307E" w:rsidP="00F6186A">
            <w:r>
              <w:t>not applicable</w:t>
            </w:r>
          </w:p>
        </w:tc>
      </w:tr>
    </w:tbl>
    <w:p w14:paraId="2729D534" w14:textId="77777777" w:rsidR="005A307E" w:rsidRDefault="005A307E" w:rsidP="005A307E">
      <w:pPr>
        <w:pStyle w:val="TableSpacing"/>
      </w:pPr>
    </w:p>
    <w:p w14:paraId="0AE4E55D" w14:textId="33E8D90F" w:rsidR="00A008C7" w:rsidRDefault="00745591" w:rsidP="00A008C7">
      <w:pPr>
        <w:pStyle w:val="Heading3"/>
      </w:pPr>
      <w:bookmarkStart w:id="92" w:name="_Toc353189223"/>
      <w:r>
        <w:t>SQL 2012 PDW</w:t>
      </w:r>
      <w:r w:rsidR="00AB1F56">
        <w:t xml:space="preserve"> External Storage </w:t>
      </w:r>
      <w:r w:rsidR="00A008C7">
        <w:t>Virtual Disk</w:t>
      </w:r>
      <w:r w:rsidR="00AB1F56">
        <w:t xml:space="preserve"> Component</w:t>
      </w:r>
      <w:r w:rsidR="00A008C7">
        <w:t xml:space="preserve"> (Storage External </w:t>
      </w:r>
      <w:r w:rsidR="00AB1F56">
        <w:t>group</w:t>
      </w:r>
      <w:r w:rsidR="00A008C7">
        <w:t>)</w:t>
      </w:r>
      <w:bookmarkEnd w:id="92"/>
    </w:p>
    <w:p w14:paraId="0A3FE07A" w14:textId="77777777" w:rsidR="00A008C7" w:rsidRDefault="00A008C7" w:rsidP="00A008C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A008C7" w14:paraId="5720AF8B" w14:textId="77777777" w:rsidTr="00C33BC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F936AEE" w14:textId="77777777" w:rsidR="00A008C7" w:rsidRPr="008D02DC" w:rsidRDefault="00A008C7" w:rsidP="00C33BC2">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7A18A8" w14:textId="77777777" w:rsidR="00A008C7" w:rsidRPr="008D02DC" w:rsidRDefault="00A008C7" w:rsidP="00C33BC2">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810C9F6" w14:textId="77777777" w:rsidR="00A008C7" w:rsidRPr="008D02DC" w:rsidRDefault="00A008C7" w:rsidP="00C33BC2">
            <w:pPr>
              <w:keepNext/>
              <w:rPr>
                <w:b/>
                <w:sz w:val="18"/>
                <w:szCs w:val="18"/>
              </w:rPr>
            </w:pPr>
            <w:r w:rsidRPr="008D02DC">
              <w:rPr>
                <w:b/>
                <w:sz w:val="18"/>
                <w:szCs w:val="18"/>
              </w:rPr>
              <w:t>When to Enable</w:t>
            </w:r>
          </w:p>
        </w:tc>
      </w:tr>
      <w:tr w:rsidR="00A008C7" w14:paraId="26B91B9C" w14:textId="77777777" w:rsidTr="00C33BC2">
        <w:tc>
          <w:tcPr>
            <w:tcW w:w="4428" w:type="dxa"/>
            <w:shd w:val="clear" w:color="auto" w:fill="auto"/>
          </w:tcPr>
          <w:p w14:paraId="1BFB44C9" w14:textId="77777777" w:rsidR="00A008C7" w:rsidRDefault="00A008C7" w:rsidP="00C33BC2">
            <w:r>
              <w:t>4 hours</w:t>
            </w:r>
          </w:p>
        </w:tc>
        <w:tc>
          <w:tcPr>
            <w:tcW w:w="4428" w:type="dxa"/>
            <w:shd w:val="clear" w:color="auto" w:fill="auto"/>
          </w:tcPr>
          <w:p w14:paraId="118A8BF8" w14:textId="77777777" w:rsidR="00A008C7" w:rsidRDefault="00A008C7" w:rsidP="00C33BC2">
            <w:r>
              <w:t>True</w:t>
            </w:r>
          </w:p>
        </w:tc>
        <w:tc>
          <w:tcPr>
            <w:tcW w:w="4428" w:type="dxa"/>
            <w:shd w:val="clear" w:color="auto" w:fill="auto"/>
          </w:tcPr>
          <w:p w14:paraId="0B285E5F" w14:textId="77777777" w:rsidR="00A008C7" w:rsidRDefault="00A008C7" w:rsidP="00C33BC2">
            <w:r>
              <w:t>not applicable</w:t>
            </w:r>
          </w:p>
        </w:tc>
      </w:tr>
    </w:tbl>
    <w:p w14:paraId="2664F2E2" w14:textId="77777777" w:rsidR="00A008C7" w:rsidRDefault="00A008C7" w:rsidP="00A008C7">
      <w:pPr>
        <w:pStyle w:val="TableSpacing"/>
      </w:pPr>
    </w:p>
    <w:p w14:paraId="09C69F52" w14:textId="77777777" w:rsidR="00A008C7" w:rsidRDefault="00A008C7" w:rsidP="00A008C7">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A008C7" w14:paraId="139CDAEB" w14:textId="77777777" w:rsidTr="00A008C7">
        <w:trPr>
          <w:tblHeader/>
        </w:trPr>
        <w:tc>
          <w:tcPr>
            <w:tcW w:w="12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3DAD0C0" w14:textId="77777777" w:rsidR="00A008C7" w:rsidRPr="008D02DC" w:rsidRDefault="00A008C7" w:rsidP="00C33BC2">
            <w:pPr>
              <w:keepNext/>
              <w:rPr>
                <w:b/>
                <w:sz w:val="18"/>
                <w:szCs w:val="18"/>
              </w:rPr>
            </w:pPr>
            <w:r w:rsidRPr="008D02DC">
              <w:rPr>
                <w:b/>
                <w:sz w:val="18"/>
                <w:szCs w:val="18"/>
              </w:rPr>
              <w:t>Monitor</w:t>
            </w:r>
          </w:p>
        </w:tc>
        <w:tc>
          <w:tcPr>
            <w:tcW w:w="130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C8725ED" w14:textId="77777777" w:rsidR="00A008C7" w:rsidRPr="008D02DC" w:rsidRDefault="00A008C7" w:rsidP="00C33BC2">
            <w:pPr>
              <w:keepNext/>
              <w:rPr>
                <w:b/>
                <w:sz w:val="18"/>
                <w:szCs w:val="18"/>
              </w:rPr>
            </w:pPr>
            <w:r w:rsidRPr="008D02DC">
              <w:rPr>
                <w:b/>
                <w:sz w:val="18"/>
                <w:szCs w:val="18"/>
              </w:rPr>
              <w:t>Data source</w:t>
            </w:r>
          </w:p>
        </w:tc>
        <w:tc>
          <w:tcPr>
            <w:tcW w:w="87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7C6B637" w14:textId="77777777" w:rsidR="00A008C7" w:rsidRPr="008D02DC" w:rsidRDefault="00A008C7" w:rsidP="00C33BC2">
            <w:pPr>
              <w:keepNext/>
              <w:rPr>
                <w:b/>
                <w:sz w:val="18"/>
                <w:szCs w:val="18"/>
              </w:rPr>
            </w:pPr>
            <w:r w:rsidRPr="008D02DC">
              <w:rPr>
                <w:b/>
                <w:sz w:val="18"/>
                <w:szCs w:val="18"/>
              </w:rPr>
              <w:t>Interval</w:t>
            </w:r>
          </w:p>
        </w:tc>
        <w:tc>
          <w:tcPr>
            <w:tcW w:w="91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D490989" w14:textId="77777777" w:rsidR="00A008C7" w:rsidRPr="008D02DC" w:rsidRDefault="00A008C7" w:rsidP="00C33BC2">
            <w:pPr>
              <w:keepNext/>
              <w:rPr>
                <w:b/>
                <w:sz w:val="18"/>
                <w:szCs w:val="18"/>
              </w:rPr>
            </w:pPr>
            <w:r w:rsidRPr="008D02DC">
              <w:rPr>
                <w:b/>
                <w:sz w:val="18"/>
                <w:szCs w:val="18"/>
              </w:rPr>
              <w:t>Alert</w:t>
            </w:r>
          </w:p>
        </w:tc>
        <w:tc>
          <w:tcPr>
            <w:tcW w:w="10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5FFB765" w14:textId="77777777" w:rsidR="00A008C7" w:rsidRPr="008D02DC" w:rsidRDefault="00A008C7" w:rsidP="00C33BC2">
            <w:pPr>
              <w:keepNext/>
              <w:rPr>
                <w:b/>
                <w:sz w:val="18"/>
                <w:szCs w:val="18"/>
              </w:rPr>
            </w:pPr>
            <w:r w:rsidRPr="008D02DC">
              <w:rPr>
                <w:b/>
                <w:sz w:val="18"/>
                <w:szCs w:val="18"/>
              </w:rPr>
              <w:t>Reset Behavior</w:t>
            </w:r>
          </w:p>
        </w:tc>
        <w:tc>
          <w:tcPr>
            <w:tcW w:w="14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E2B6373" w14:textId="77777777" w:rsidR="00A008C7" w:rsidRPr="008D02DC" w:rsidRDefault="00A008C7" w:rsidP="00C33BC2">
            <w:pPr>
              <w:keepNext/>
              <w:rPr>
                <w:b/>
                <w:sz w:val="18"/>
                <w:szCs w:val="18"/>
              </w:rPr>
            </w:pPr>
            <w:r w:rsidRPr="008D02DC">
              <w:rPr>
                <w:b/>
                <w:sz w:val="18"/>
                <w:szCs w:val="18"/>
              </w:rPr>
              <w:t>Corresponding Rule</w:t>
            </w:r>
          </w:p>
        </w:tc>
        <w:tc>
          <w:tcPr>
            <w:tcW w:w="87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19310BD" w14:textId="77777777" w:rsidR="00A008C7" w:rsidRPr="008D02DC" w:rsidRDefault="00A008C7" w:rsidP="00C33BC2">
            <w:pPr>
              <w:keepNext/>
              <w:rPr>
                <w:b/>
                <w:sz w:val="18"/>
                <w:szCs w:val="18"/>
              </w:rPr>
            </w:pPr>
            <w:r w:rsidRPr="008D02DC">
              <w:rPr>
                <w:b/>
                <w:sz w:val="18"/>
                <w:szCs w:val="18"/>
              </w:rPr>
              <w:t>Enabled</w:t>
            </w:r>
          </w:p>
        </w:tc>
        <w:tc>
          <w:tcPr>
            <w:tcW w:w="107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1F5F3F5" w14:textId="77777777" w:rsidR="00A008C7" w:rsidRPr="008D02DC" w:rsidRDefault="00A008C7" w:rsidP="00C33BC2">
            <w:pPr>
              <w:keepNext/>
              <w:rPr>
                <w:b/>
                <w:sz w:val="18"/>
                <w:szCs w:val="18"/>
              </w:rPr>
            </w:pPr>
            <w:r w:rsidRPr="008D02DC">
              <w:rPr>
                <w:b/>
                <w:sz w:val="18"/>
                <w:szCs w:val="18"/>
              </w:rPr>
              <w:t>When to Enable</w:t>
            </w:r>
          </w:p>
        </w:tc>
      </w:tr>
      <w:tr w:rsidR="00A008C7" w14:paraId="49B53C52" w14:textId="77777777" w:rsidTr="00A008C7">
        <w:tc>
          <w:tcPr>
            <w:tcW w:w="1246" w:type="dxa"/>
            <w:shd w:val="clear" w:color="auto" w:fill="auto"/>
          </w:tcPr>
          <w:p w14:paraId="038725D8" w14:textId="77777777" w:rsidR="00A008C7" w:rsidRDefault="00A008C7" w:rsidP="00C33BC2">
            <w:r w:rsidRPr="004F6E9D">
              <w:t>Unknown State</w:t>
            </w:r>
          </w:p>
        </w:tc>
        <w:tc>
          <w:tcPr>
            <w:tcW w:w="1306" w:type="dxa"/>
            <w:shd w:val="clear" w:color="auto" w:fill="auto"/>
          </w:tcPr>
          <w:p w14:paraId="72C372FB" w14:textId="77777777" w:rsidR="00A008C7" w:rsidRDefault="00A008C7" w:rsidP="00C33BC2">
            <w:r w:rsidRPr="004F6E9D">
              <w:t>Microsoft SQL Server</w:t>
            </w:r>
            <w:r w:rsidR="00AB1F56">
              <w:t xml:space="preserve"> 2012</w:t>
            </w:r>
            <w:r w:rsidRPr="004F6E9D">
              <w:t xml:space="preserve"> Parallel Data Warehouse Components States Provider</w:t>
            </w:r>
          </w:p>
        </w:tc>
        <w:tc>
          <w:tcPr>
            <w:tcW w:w="873" w:type="dxa"/>
            <w:shd w:val="clear" w:color="auto" w:fill="auto"/>
          </w:tcPr>
          <w:p w14:paraId="4F1F0B22" w14:textId="77777777" w:rsidR="00A008C7" w:rsidRDefault="00A008C7" w:rsidP="00C33BC2">
            <w:r>
              <w:t>15 minutes</w:t>
            </w:r>
          </w:p>
        </w:tc>
        <w:tc>
          <w:tcPr>
            <w:tcW w:w="917" w:type="dxa"/>
            <w:shd w:val="clear" w:color="auto" w:fill="auto"/>
          </w:tcPr>
          <w:p w14:paraId="74FAEC3E" w14:textId="77777777" w:rsidR="00A008C7" w:rsidRDefault="00A008C7" w:rsidP="00C33BC2">
            <w:r>
              <w:t>True Alert priority:</w:t>
            </w:r>
          </w:p>
          <w:p w14:paraId="5945FF02" w14:textId="77777777" w:rsidR="00A008C7" w:rsidRDefault="00A008C7" w:rsidP="00C33BC2">
            <w:r>
              <w:t>Normal</w:t>
            </w:r>
          </w:p>
          <w:p w14:paraId="6D54CC8F" w14:textId="77777777" w:rsidR="00A008C7" w:rsidRDefault="00A008C7" w:rsidP="00C33BC2">
            <w:r>
              <w:t>Alert severity:</w:t>
            </w:r>
          </w:p>
          <w:p w14:paraId="69388C2C" w14:textId="77777777" w:rsidR="00A008C7" w:rsidRDefault="00A008C7" w:rsidP="00C33BC2">
            <w:r>
              <w:t>Warning</w:t>
            </w:r>
          </w:p>
        </w:tc>
        <w:tc>
          <w:tcPr>
            <w:tcW w:w="1062" w:type="dxa"/>
            <w:shd w:val="clear" w:color="auto" w:fill="auto"/>
          </w:tcPr>
          <w:p w14:paraId="39666880" w14:textId="77777777" w:rsidR="00A008C7" w:rsidRDefault="00A008C7" w:rsidP="00C33BC2">
            <w:r>
              <w:t>Automatic</w:t>
            </w:r>
          </w:p>
        </w:tc>
        <w:tc>
          <w:tcPr>
            <w:tcW w:w="1462" w:type="dxa"/>
            <w:shd w:val="clear" w:color="auto" w:fill="auto"/>
          </w:tcPr>
          <w:p w14:paraId="28C3BB49" w14:textId="77777777" w:rsidR="00A008C7" w:rsidRDefault="00A008C7" w:rsidP="00C33BC2">
            <w:r>
              <w:t>none</w:t>
            </w:r>
          </w:p>
        </w:tc>
        <w:tc>
          <w:tcPr>
            <w:tcW w:w="873" w:type="dxa"/>
            <w:shd w:val="clear" w:color="auto" w:fill="auto"/>
          </w:tcPr>
          <w:p w14:paraId="77F4AF9D" w14:textId="77777777" w:rsidR="00A008C7" w:rsidRDefault="00A008C7" w:rsidP="00C33BC2">
            <w:r>
              <w:t>True</w:t>
            </w:r>
          </w:p>
        </w:tc>
        <w:tc>
          <w:tcPr>
            <w:tcW w:w="1073" w:type="dxa"/>
            <w:shd w:val="clear" w:color="auto" w:fill="auto"/>
          </w:tcPr>
          <w:p w14:paraId="010220E9" w14:textId="77777777" w:rsidR="00A008C7" w:rsidRDefault="00A008C7" w:rsidP="00C33BC2">
            <w:r>
              <w:t>not applicable</w:t>
            </w:r>
          </w:p>
        </w:tc>
      </w:tr>
      <w:tr w:rsidR="00A008C7" w14:paraId="427960DB" w14:textId="77777777" w:rsidTr="00A008C7">
        <w:tc>
          <w:tcPr>
            <w:tcW w:w="1246" w:type="dxa"/>
            <w:shd w:val="clear" w:color="auto" w:fill="auto"/>
          </w:tcPr>
          <w:p w14:paraId="48D8000A" w14:textId="77777777" w:rsidR="00A008C7" w:rsidRDefault="00A008C7" w:rsidP="00C33BC2">
            <w:r w:rsidRPr="004F6E9D">
              <w:t>Non-Critical State</w:t>
            </w:r>
          </w:p>
        </w:tc>
        <w:tc>
          <w:tcPr>
            <w:tcW w:w="1306" w:type="dxa"/>
            <w:shd w:val="clear" w:color="auto" w:fill="auto"/>
          </w:tcPr>
          <w:p w14:paraId="2186544E" w14:textId="77777777" w:rsidR="00A008C7" w:rsidRDefault="00A008C7" w:rsidP="00C33BC2">
            <w:r w:rsidRPr="004F6E9D">
              <w:t>Microsoft SQL Server</w:t>
            </w:r>
            <w:r w:rsidR="00AB1F56">
              <w:t xml:space="preserve"> 2012</w:t>
            </w:r>
            <w:r w:rsidRPr="004F6E9D">
              <w:t xml:space="preserve"> Parallel Data Warehouse Components States Provider</w:t>
            </w:r>
          </w:p>
        </w:tc>
        <w:tc>
          <w:tcPr>
            <w:tcW w:w="873" w:type="dxa"/>
            <w:shd w:val="clear" w:color="auto" w:fill="auto"/>
          </w:tcPr>
          <w:p w14:paraId="395CF18E" w14:textId="77777777" w:rsidR="00A008C7" w:rsidRDefault="00A008C7" w:rsidP="00C33BC2">
            <w:r>
              <w:t>15 minutes</w:t>
            </w:r>
          </w:p>
        </w:tc>
        <w:tc>
          <w:tcPr>
            <w:tcW w:w="917" w:type="dxa"/>
            <w:shd w:val="clear" w:color="auto" w:fill="auto"/>
          </w:tcPr>
          <w:p w14:paraId="3DAB976C" w14:textId="77777777" w:rsidR="00A008C7" w:rsidRDefault="00A008C7" w:rsidP="00C33BC2">
            <w:r>
              <w:t>True Alert priority:</w:t>
            </w:r>
          </w:p>
          <w:p w14:paraId="7ADCE4F8" w14:textId="77777777" w:rsidR="00A008C7" w:rsidRDefault="00A008C7" w:rsidP="00C33BC2">
            <w:r>
              <w:t>Normal</w:t>
            </w:r>
          </w:p>
          <w:p w14:paraId="0748FD07" w14:textId="77777777" w:rsidR="00A008C7" w:rsidRDefault="00A008C7" w:rsidP="00C33BC2">
            <w:r>
              <w:t>Alert severity:</w:t>
            </w:r>
          </w:p>
          <w:p w14:paraId="161F9DA2" w14:textId="77777777" w:rsidR="00A008C7" w:rsidRDefault="00A008C7" w:rsidP="00C33BC2">
            <w:r>
              <w:t>Warning</w:t>
            </w:r>
          </w:p>
        </w:tc>
        <w:tc>
          <w:tcPr>
            <w:tcW w:w="1062" w:type="dxa"/>
            <w:shd w:val="clear" w:color="auto" w:fill="auto"/>
          </w:tcPr>
          <w:p w14:paraId="55EF0A25" w14:textId="77777777" w:rsidR="00A008C7" w:rsidRDefault="00A008C7" w:rsidP="00C33BC2">
            <w:r>
              <w:t>Automatic</w:t>
            </w:r>
          </w:p>
        </w:tc>
        <w:tc>
          <w:tcPr>
            <w:tcW w:w="1462" w:type="dxa"/>
            <w:shd w:val="clear" w:color="auto" w:fill="auto"/>
          </w:tcPr>
          <w:p w14:paraId="4E65136B" w14:textId="77777777" w:rsidR="00A008C7" w:rsidRDefault="00A008C7" w:rsidP="00C33BC2">
            <w:r>
              <w:t>none</w:t>
            </w:r>
          </w:p>
        </w:tc>
        <w:tc>
          <w:tcPr>
            <w:tcW w:w="873" w:type="dxa"/>
            <w:shd w:val="clear" w:color="auto" w:fill="auto"/>
          </w:tcPr>
          <w:p w14:paraId="16A6D1E1" w14:textId="77777777" w:rsidR="00A008C7" w:rsidRDefault="00A008C7" w:rsidP="00C33BC2">
            <w:r>
              <w:t>True</w:t>
            </w:r>
          </w:p>
        </w:tc>
        <w:tc>
          <w:tcPr>
            <w:tcW w:w="1073" w:type="dxa"/>
            <w:shd w:val="clear" w:color="auto" w:fill="auto"/>
          </w:tcPr>
          <w:p w14:paraId="18CE6EB2" w14:textId="77777777" w:rsidR="00A008C7" w:rsidRDefault="00A008C7" w:rsidP="00C33BC2">
            <w:r>
              <w:t>not applicable</w:t>
            </w:r>
          </w:p>
        </w:tc>
      </w:tr>
      <w:tr w:rsidR="00A008C7" w14:paraId="087F1B9B" w14:textId="77777777" w:rsidTr="00A008C7">
        <w:tc>
          <w:tcPr>
            <w:tcW w:w="1246" w:type="dxa"/>
            <w:shd w:val="clear" w:color="auto" w:fill="auto"/>
          </w:tcPr>
          <w:p w14:paraId="45858242" w14:textId="77777777" w:rsidR="00A008C7" w:rsidRDefault="00A008C7" w:rsidP="00C33BC2">
            <w:r>
              <w:t>Critical</w:t>
            </w:r>
            <w:r w:rsidRPr="004F6E9D">
              <w:t xml:space="preserve"> State</w:t>
            </w:r>
          </w:p>
        </w:tc>
        <w:tc>
          <w:tcPr>
            <w:tcW w:w="1306" w:type="dxa"/>
            <w:shd w:val="clear" w:color="auto" w:fill="auto"/>
          </w:tcPr>
          <w:p w14:paraId="2DE2E981" w14:textId="77777777" w:rsidR="00A008C7" w:rsidRDefault="00A008C7" w:rsidP="00C33BC2">
            <w:r w:rsidRPr="004F6E9D">
              <w:t>Microsoft SQL Server</w:t>
            </w:r>
            <w:r w:rsidR="00AB1F56">
              <w:t xml:space="preserve"> 2012</w:t>
            </w:r>
            <w:r w:rsidRPr="004F6E9D">
              <w:t xml:space="preserve"> Parallel Data Warehouse Components States Provider</w:t>
            </w:r>
          </w:p>
        </w:tc>
        <w:tc>
          <w:tcPr>
            <w:tcW w:w="873" w:type="dxa"/>
            <w:shd w:val="clear" w:color="auto" w:fill="auto"/>
          </w:tcPr>
          <w:p w14:paraId="7524D74C" w14:textId="77777777" w:rsidR="00A008C7" w:rsidRDefault="00A008C7" w:rsidP="00C33BC2">
            <w:r>
              <w:t>15 minutes</w:t>
            </w:r>
          </w:p>
        </w:tc>
        <w:tc>
          <w:tcPr>
            <w:tcW w:w="917" w:type="dxa"/>
            <w:shd w:val="clear" w:color="auto" w:fill="auto"/>
          </w:tcPr>
          <w:p w14:paraId="21646BDB" w14:textId="77777777" w:rsidR="00A008C7" w:rsidRDefault="00A008C7" w:rsidP="00C33BC2">
            <w:r>
              <w:t>True Alert priority:</w:t>
            </w:r>
          </w:p>
          <w:p w14:paraId="248A841B" w14:textId="77777777" w:rsidR="00A008C7" w:rsidRDefault="00A008C7" w:rsidP="00C33BC2">
            <w:r>
              <w:t>Normal</w:t>
            </w:r>
          </w:p>
          <w:p w14:paraId="70FAC796" w14:textId="77777777" w:rsidR="00A008C7" w:rsidRDefault="00A008C7" w:rsidP="00C33BC2">
            <w:r>
              <w:t>Alert severity:</w:t>
            </w:r>
          </w:p>
          <w:p w14:paraId="5FC7C624" w14:textId="77777777" w:rsidR="00A008C7" w:rsidRDefault="00A008C7" w:rsidP="00C33BC2">
            <w:r>
              <w:t>Error</w:t>
            </w:r>
          </w:p>
        </w:tc>
        <w:tc>
          <w:tcPr>
            <w:tcW w:w="1062" w:type="dxa"/>
            <w:shd w:val="clear" w:color="auto" w:fill="auto"/>
          </w:tcPr>
          <w:p w14:paraId="0E094EA3" w14:textId="77777777" w:rsidR="00A008C7" w:rsidRDefault="00A008C7" w:rsidP="00C33BC2">
            <w:r>
              <w:t>Automatic</w:t>
            </w:r>
          </w:p>
        </w:tc>
        <w:tc>
          <w:tcPr>
            <w:tcW w:w="1462" w:type="dxa"/>
            <w:shd w:val="clear" w:color="auto" w:fill="auto"/>
          </w:tcPr>
          <w:p w14:paraId="161A8AD9" w14:textId="77777777" w:rsidR="00A008C7" w:rsidRDefault="00A008C7" w:rsidP="00C33BC2">
            <w:r>
              <w:t>none</w:t>
            </w:r>
          </w:p>
        </w:tc>
        <w:tc>
          <w:tcPr>
            <w:tcW w:w="873" w:type="dxa"/>
            <w:shd w:val="clear" w:color="auto" w:fill="auto"/>
          </w:tcPr>
          <w:p w14:paraId="134D7330" w14:textId="77777777" w:rsidR="00A008C7" w:rsidRDefault="00A008C7" w:rsidP="00C33BC2">
            <w:r>
              <w:t>True</w:t>
            </w:r>
          </w:p>
        </w:tc>
        <w:tc>
          <w:tcPr>
            <w:tcW w:w="1073" w:type="dxa"/>
            <w:shd w:val="clear" w:color="auto" w:fill="auto"/>
          </w:tcPr>
          <w:p w14:paraId="1D48AF70" w14:textId="77777777" w:rsidR="00A008C7" w:rsidRDefault="00A008C7" w:rsidP="00C33BC2">
            <w:r>
              <w:t>not applicable</w:t>
            </w:r>
          </w:p>
        </w:tc>
      </w:tr>
    </w:tbl>
    <w:p w14:paraId="0F52BA77" w14:textId="3B8B5E80" w:rsidR="00A008C7" w:rsidRDefault="00745591" w:rsidP="00A008C7">
      <w:pPr>
        <w:pStyle w:val="Heading3"/>
      </w:pPr>
      <w:bookmarkStart w:id="93" w:name="_Toc353189224"/>
      <w:r>
        <w:t>SQL 2012 PDW</w:t>
      </w:r>
      <w:r w:rsidR="00AB1F56">
        <w:t xml:space="preserve"> External </w:t>
      </w:r>
      <w:r w:rsidR="00A008C7">
        <w:t xml:space="preserve">Storage Pool </w:t>
      </w:r>
      <w:r w:rsidR="00AB1F56">
        <w:t xml:space="preserve">Component </w:t>
      </w:r>
      <w:r w:rsidR="00A008C7">
        <w:t xml:space="preserve">(Storage External </w:t>
      </w:r>
      <w:r w:rsidR="00AB1F56">
        <w:t>group</w:t>
      </w:r>
      <w:r w:rsidR="00A008C7">
        <w:t>)</w:t>
      </w:r>
      <w:bookmarkEnd w:id="93"/>
    </w:p>
    <w:p w14:paraId="73C820B3" w14:textId="77777777" w:rsidR="00A008C7" w:rsidRDefault="00A008C7" w:rsidP="00A008C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A008C7" w14:paraId="416110C5" w14:textId="77777777" w:rsidTr="00C33BC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F9B5914" w14:textId="77777777" w:rsidR="00A008C7" w:rsidRPr="008D02DC" w:rsidRDefault="00A008C7" w:rsidP="00C33BC2">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B53D63" w14:textId="77777777" w:rsidR="00A008C7" w:rsidRPr="008D02DC" w:rsidRDefault="00A008C7" w:rsidP="00C33BC2">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00F918" w14:textId="77777777" w:rsidR="00A008C7" w:rsidRPr="008D02DC" w:rsidRDefault="00A008C7" w:rsidP="00C33BC2">
            <w:pPr>
              <w:keepNext/>
              <w:rPr>
                <w:b/>
                <w:sz w:val="18"/>
                <w:szCs w:val="18"/>
              </w:rPr>
            </w:pPr>
            <w:r w:rsidRPr="008D02DC">
              <w:rPr>
                <w:b/>
                <w:sz w:val="18"/>
                <w:szCs w:val="18"/>
              </w:rPr>
              <w:t>When to Enable</w:t>
            </w:r>
          </w:p>
        </w:tc>
      </w:tr>
      <w:tr w:rsidR="00A008C7" w14:paraId="5FD6E898" w14:textId="77777777" w:rsidTr="00C33BC2">
        <w:tc>
          <w:tcPr>
            <w:tcW w:w="4428" w:type="dxa"/>
            <w:shd w:val="clear" w:color="auto" w:fill="auto"/>
          </w:tcPr>
          <w:p w14:paraId="43CD2391" w14:textId="77777777" w:rsidR="00A008C7" w:rsidRDefault="00A008C7" w:rsidP="00C33BC2">
            <w:r>
              <w:t>4 hours</w:t>
            </w:r>
          </w:p>
        </w:tc>
        <w:tc>
          <w:tcPr>
            <w:tcW w:w="4428" w:type="dxa"/>
            <w:shd w:val="clear" w:color="auto" w:fill="auto"/>
          </w:tcPr>
          <w:p w14:paraId="2FDA4EE3" w14:textId="77777777" w:rsidR="00A008C7" w:rsidRDefault="00A008C7" w:rsidP="00C33BC2">
            <w:r>
              <w:t>True</w:t>
            </w:r>
          </w:p>
        </w:tc>
        <w:tc>
          <w:tcPr>
            <w:tcW w:w="4428" w:type="dxa"/>
            <w:shd w:val="clear" w:color="auto" w:fill="auto"/>
          </w:tcPr>
          <w:p w14:paraId="651132CE" w14:textId="77777777" w:rsidR="00A008C7" w:rsidRDefault="00A008C7" w:rsidP="00C33BC2">
            <w:r>
              <w:t>not applicable</w:t>
            </w:r>
          </w:p>
        </w:tc>
      </w:tr>
    </w:tbl>
    <w:p w14:paraId="52A5EE4D" w14:textId="77777777" w:rsidR="00A008C7" w:rsidRDefault="00A008C7" w:rsidP="00A008C7">
      <w:pPr>
        <w:pStyle w:val="TableSpacing"/>
      </w:pPr>
    </w:p>
    <w:p w14:paraId="42B3ED12" w14:textId="77777777" w:rsidR="00A008C7" w:rsidRDefault="00A008C7" w:rsidP="00A008C7">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A008C7" w14:paraId="10DB756C" w14:textId="77777777" w:rsidTr="00C33BC2">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9A9100" w14:textId="77777777" w:rsidR="00A008C7" w:rsidRPr="008D02DC" w:rsidRDefault="00A008C7" w:rsidP="00C33BC2">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3B96F16" w14:textId="77777777" w:rsidR="00A008C7" w:rsidRPr="008D02DC" w:rsidRDefault="00A008C7" w:rsidP="00C33BC2">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BE780C6" w14:textId="77777777" w:rsidR="00A008C7" w:rsidRPr="008D02DC" w:rsidRDefault="00A008C7" w:rsidP="00C33BC2">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B440758" w14:textId="77777777" w:rsidR="00A008C7" w:rsidRPr="008D02DC" w:rsidRDefault="00A008C7" w:rsidP="00C33BC2">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BDA8586" w14:textId="77777777" w:rsidR="00A008C7" w:rsidRPr="008D02DC" w:rsidRDefault="00A008C7" w:rsidP="00C33BC2">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9413541" w14:textId="77777777" w:rsidR="00A008C7" w:rsidRPr="008D02DC" w:rsidRDefault="00A008C7" w:rsidP="00C33BC2">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A4D4B4" w14:textId="77777777" w:rsidR="00A008C7" w:rsidRPr="008D02DC" w:rsidRDefault="00A008C7" w:rsidP="00C33BC2">
            <w:pPr>
              <w:keepNext/>
              <w:rPr>
                <w:b/>
                <w:sz w:val="18"/>
                <w:szCs w:val="18"/>
              </w:rPr>
            </w:pPr>
            <w:r w:rsidRPr="008D02DC">
              <w:rPr>
                <w:b/>
                <w:sz w:val="18"/>
                <w:szCs w:val="18"/>
              </w:rPr>
              <w:t>Enabled</w:t>
            </w:r>
          </w:p>
        </w:tc>
        <w:tc>
          <w:tcPr>
            <w:tcW w:w="106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F80F246" w14:textId="77777777" w:rsidR="00A008C7" w:rsidRPr="008D02DC" w:rsidRDefault="00A008C7" w:rsidP="00C33BC2">
            <w:pPr>
              <w:keepNext/>
              <w:rPr>
                <w:b/>
                <w:sz w:val="18"/>
                <w:szCs w:val="18"/>
              </w:rPr>
            </w:pPr>
            <w:r w:rsidRPr="008D02DC">
              <w:rPr>
                <w:b/>
                <w:sz w:val="18"/>
                <w:szCs w:val="18"/>
              </w:rPr>
              <w:t>When to Enable</w:t>
            </w:r>
          </w:p>
        </w:tc>
      </w:tr>
      <w:tr w:rsidR="00A008C7" w14:paraId="703DACEB" w14:textId="77777777" w:rsidTr="00C33BC2">
        <w:tc>
          <w:tcPr>
            <w:tcW w:w="1288" w:type="dxa"/>
            <w:shd w:val="clear" w:color="auto" w:fill="auto"/>
          </w:tcPr>
          <w:p w14:paraId="4E346BCD" w14:textId="77777777" w:rsidR="00A008C7" w:rsidRDefault="00A008C7" w:rsidP="00C33BC2">
            <w:r w:rsidRPr="004F6E9D">
              <w:t>Unknown State</w:t>
            </w:r>
          </w:p>
        </w:tc>
        <w:tc>
          <w:tcPr>
            <w:tcW w:w="1299" w:type="dxa"/>
            <w:shd w:val="clear" w:color="auto" w:fill="auto"/>
          </w:tcPr>
          <w:p w14:paraId="4C1880D2" w14:textId="77777777" w:rsidR="00A008C7" w:rsidRDefault="00A008C7" w:rsidP="00C33BC2">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6312E0F6" w14:textId="77777777" w:rsidR="00A008C7" w:rsidRDefault="00A008C7" w:rsidP="00C33BC2">
            <w:r>
              <w:t>15 minutes</w:t>
            </w:r>
          </w:p>
        </w:tc>
        <w:tc>
          <w:tcPr>
            <w:tcW w:w="912" w:type="dxa"/>
            <w:shd w:val="clear" w:color="auto" w:fill="auto"/>
          </w:tcPr>
          <w:p w14:paraId="664D340D" w14:textId="77777777" w:rsidR="00A008C7" w:rsidRDefault="00A008C7" w:rsidP="00C33BC2">
            <w:r>
              <w:t>True Alert priority:</w:t>
            </w:r>
          </w:p>
          <w:p w14:paraId="3AD2CC23" w14:textId="77777777" w:rsidR="00A008C7" w:rsidRDefault="00A008C7" w:rsidP="00C33BC2">
            <w:r>
              <w:t>Normal</w:t>
            </w:r>
          </w:p>
          <w:p w14:paraId="43EE2664" w14:textId="77777777" w:rsidR="00A008C7" w:rsidRDefault="00A008C7" w:rsidP="00C33BC2">
            <w:r>
              <w:t>Alert severity:</w:t>
            </w:r>
          </w:p>
          <w:p w14:paraId="2243B5B4" w14:textId="77777777" w:rsidR="00A008C7" w:rsidRDefault="00A008C7" w:rsidP="00C33BC2">
            <w:r>
              <w:t>Warning</w:t>
            </w:r>
          </w:p>
        </w:tc>
        <w:tc>
          <w:tcPr>
            <w:tcW w:w="1056" w:type="dxa"/>
            <w:shd w:val="clear" w:color="auto" w:fill="auto"/>
          </w:tcPr>
          <w:p w14:paraId="1A9E7909" w14:textId="77777777" w:rsidR="00A008C7" w:rsidRDefault="00A008C7" w:rsidP="00C33BC2">
            <w:r>
              <w:t>Automatic</w:t>
            </w:r>
          </w:p>
        </w:tc>
        <w:tc>
          <w:tcPr>
            <w:tcW w:w="1454" w:type="dxa"/>
            <w:shd w:val="clear" w:color="auto" w:fill="auto"/>
          </w:tcPr>
          <w:p w14:paraId="4C95FC0D" w14:textId="77777777" w:rsidR="00A008C7" w:rsidRDefault="00A008C7" w:rsidP="00C33BC2">
            <w:r>
              <w:t>none</w:t>
            </w:r>
          </w:p>
        </w:tc>
        <w:tc>
          <w:tcPr>
            <w:tcW w:w="868" w:type="dxa"/>
            <w:shd w:val="clear" w:color="auto" w:fill="auto"/>
          </w:tcPr>
          <w:p w14:paraId="30F357E3" w14:textId="77777777" w:rsidR="00A008C7" w:rsidRDefault="00A008C7" w:rsidP="00C33BC2">
            <w:r>
              <w:t>True</w:t>
            </w:r>
          </w:p>
        </w:tc>
        <w:tc>
          <w:tcPr>
            <w:tcW w:w="1067" w:type="dxa"/>
            <w:shd w:val="clear" w:color="auto" w:fill="auto"/>
          </w:tcPr>
          <w:p w14:paraId="027F7F27" w14:textId="77777777" w:rsidR="00A008C7" w:rsidRDefault="00A008C7" w:rsidP="00C33BC2">
            <w:r>
              <w:t>not applicable</w:t>
            </w:r>
          </w:p>
        </w:tc>
      </w:tr>
      <w:tr w:rsidR="00A008C7" w14:paraId="1727063C" w14:textId="77777777" w:rsidTr="00C33BC2">
        <w:tc>
          <w:tcPr>
            <w:tcW w:w="1288" w:type="dxa"/>
            <w:shd w:val="clear" w:color="auto" w:fill="auto"/>
          </w:tcPr>
          <w:p w14:paraId="091FA498" w14:textId="77777777" w:rsidR="00A008C7" w:rsidRDefault="00A008C7" w:rsidP="00C33BC2">
            <w:r w:rsidRPr="004F6E9D">
              <w:t>Non-Critical State</w:t>
            </w:r>
          </w:p>
        </w:tc>
        <w:tc>
          <w:tcPr>
            <w:tcW w:w="1299" w:type="dxa"/>
            <w:shd w:val="clear" w:color="auto" w:fill="auto"/>
          </w:tcPr>
          <w:p w14:paraId="1DFA10F2" w14:textId="77777777" w:rsidR="00A008C7" w:rsidRDefault="00A008C7" w:rsidP="00C33BC2">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1D68D075" w14:textId="77777777" w:rsidR="00A008C7" w:rsidRDefault="00A008C7" w:rsidP="00C33BC2">
            <w:r>
              <w:t>15 minutes</w:t>
            </w:r>
          </w:p>
        </w:tc>
        <w:tc>
          <w:tcPr>
            <w:tcW w:w="912" w:type="dxa"/>
            <w:shd w:val="clear" w:color="auto" w:fill="auto"/>
          </w:tcPr>
          <w:p w14:paraId="5911E95A" w14:textId="77777777" w:rsidR="00A008C7" w:rsidRDefault="00A008C7" w:rsidP="00C33BC2">
            <w:r>
              <w:t>True Alert priority:</w:t>
            </w:r>
          </w:p>
          <w:p w14:paraId="1F31FB29" w14:textId="77777777" w:rsidR="00A008C7" w:rsidRDefault="00A008C7" w:rsidP="00C33BC2">
            <w:r>
              <w:t>Normal</w:t>
            </w:r>
          </w:p>
          <w:p w14:paraId="5B7D2916" w14:textId="77777777" w:rsidR="00A008C7" w:rsidRDefault="00A008C7" w:rsidP="00C33BC2">
            <w:r>
              <w:t>Alert severity:</w:t>
            </w:r>
          </w:p>
          <w:p w14:paraId="6B9E1EFC" w14:textId="77777777" w:rsidR="00A008C7" w:rsidRDefault="00A008C7" w:rsidP="00C33BC2">
            <w:r>
              <w:t>Warning</w:t>
            </w:r>
          </w:p>
        </w:tc>
        <w:tc>
          <w:tcPr>
            <w:tcW w:w="1056" w:type="dxa"/>
            <w:shd w:val="clear" w:color="auto" w:fill="auto"/>
          </w:tcPr>
          <w:p w14:paraId="2C179C43" w14:textId="77777777" w:rsidR="00A008C7" w:rsidRDefault="00A008C7" w:rsidP="00C33BC2">
            <w:r>
              <w:t>Automatic</w:t>
            </w:r>
          </w:p>
        </w:tc>
        <w:tc>
          <w:tcPr>
            <w:tcW w:w="1454" w:type="dxa"/>
            <w:shd w:val="clear" w:color="auto" w:fill="auto"/>
          </w:tcPr>
          <w:p w14:paraId="20D293C7" w14:textId="77777777" w:rsidR="00A008C7" w:rsidRDefault="00A008C7" w:rsidP="00C33BC2">
            <w:r>
              <w:t>none</w:t>
            </w:r>
          </w:p>
        </w:tc>
        <w:tc>
          <w:tcPr>
            <w:tcW w:w="868" w:type="dxa"/>
            <w:shd w:val="clear" w:color="auto" w:fill="auto"/>
          </w:tcPr>
          <w:p w14:paraId="497C002D" w14:textId="77777777" w:rsidR="00A008C7" w:rsidRDefault="00A008C7" w:rsidP="00C33BC2">
            <w:r>
              <w:t>True</w:t>
            </w:r>
          </w:p>
        </w:tc>
        <w:tc>
          <w:tcPr>
            <w:tcW w:w="1067" w:type="dxa"/>
            <w:shd w:val="clear" w:color="auto" w:fill="auto"/>
          </w:tcPr>
          <w:p w14:paraId="351F91BE" w14:textId="77777777" w:rsidR="00A008C7" w:rsidRDefault="00A008C7" w:rsidP="00C33BC2">
            <w:r>
              <w:t>not applicable</w:t>
            </w:r>
          </w:p>
        </w:tc>
      </w:tr>
      <w:tr w:rsidR="00A008C7" w14:paraId="2C956017" w14:textId="77777777" w:rsidTr="00C33BC2">
        <w:tc>
          <w:tcPr>
            <w:tcW w:w="1288" w:type="dxa"/>
            <w:shd w:val="clear" w:color="auto" w:fill="auto"/>
          </w:tcPr>
          <w:p w14:paraId="4F26E7F7" w14:textId="77777777" w:rsidR="00A008C7" w:rsidRDefault="00A008C7" w:rsidP="00C33BC2">
            <w:r>
              <w:t>Critical</w:t>
            </w:r>
            <w:r w:rsidRPr="004F6E9D">
              <w:t xml:space="preserve"> State</w:t>
            </w:r>
          </w:p>
        </w:tc>
        <w:tc>
          <w:tcPr>
            <w:tcW w:w="1299" w:type="dxa"/>
            <w:shd w:val="clear" w:color="auto" w:fill="auto"/>
          </w:tcPr>
          <w:p w14:paraId="229DC31A" w14:textId="77777777" w:rsidR="00A008C7" w:rsidRDefault="00A008C7" w:rsidP="00C33BC2">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19528428" w14:textId="77777777" w:rsidR="00A008C7" w:rsidRDefault="00A008C7" w:rsidP="00C33BC2">
            <w:r>
              <w:t>15 minutes</w:t>
            </w:r>
          </w:p>
        </w:tc>
        <w:tc>
          <w:tcPr>
            <w:tcW w:w="912" w:type="dxa"/>
            <w:shd w:val="clear" w:color="auto" w:fill="auto"/>
          </w:tcPr>
          <w:p w14:paraId="0DA49F7E" w14:textId="77777777" w:rsidR="00A008C7" w:rsidRDefault="00A008C7" w:rsidP="00C33BC2">
            <w:r>
              <w:t>True Alert priority:</w:t>
            </w:r>
          </w:p>
          <w:p w14:paraId="7F8757A5" w14:textId="77777777" w:rsidR="00A008C7" w:rsidRDefault="00A008C7" w:rsidP="00C33BC2">
            <w:r>
              <w:t>Normal</w:t>
            </w:r>
          </w:p>
          <w:p w14:paraId="063A61F6" w14:textId="77777777" w:rsidR="00A008C7" w:rsidRDefault="00A008C7" w:rsidP="00C33BC2">
            <w:r>
              <w:t>Alert severity:</w:t>
            </w:r>
          </w:p>
          <w:p w14:paraId="08CCC827" w14:textId="77777777" w:rsidR="00A008C7" w:rsidRDefault="00A008C7" w:rsidP="00C33BC2">
            <w:r>
              <w:t>Error</w:t>
            </w:r>
          </w:p>
        </w:tc>
        <w:tc>
          <w:tcPr>
            <w:tcW w:w="1056" w:type="dxa"/>
            <w:shd w:val="clear" w:color="auto" w:fill="auto"/>
          </w:tcPr>
          <w:p w14:paraId="332732F8" w14:textId="77777777" w:rsidR="00A008C7" w:rsidRDefault="00A008C7" w:rsidP="00C33BC2">
            <w:r>
              <w:t>Automatic</w:t>
            </w:r>
          </w:p>
        </w:tc>
        <w:tc>
          <w:tcPr>
            <w:tcW w:w="1454" w:type="dxa"/>
            <w:shd w:val="clear" w:color="auto" w:fill="auto"/>
          </w:tcPr>
          <w:p w14:paraId="01DB33C8" w14:textId="77777777" w:rsidR="00A008C7" w:rsidRDefault="00A008C7" w:rsidP="00C33BC2">
            <w:r>
              <w:t>none</w:t>
            </w:r>
          </w:p>
        </w:tc>
        <w:tc>
          <w:tcPr>
            <w:tcW w:w="868" w:type="dxa"/>
            <w:shd w:val="clear" w:color="auto" w:fill="auto"/>
          </w:tcPr>
          <w:p w14:paraId="515E3168" w14:textId="77777777" w:rsidR="00A008C7" w:rsidRDefault="00A008C7" w:rsidP="00C33BC2">
            <w:r>
              <w:t>True</w:t>
            </w:r>
          </w:p>
        </w:tc>
        <w:tc>
          <w:tcPr>
            <w:tcW w:w="1067" w:type="dxa"/>
            <w:shd w:val="clear" w:color="auto" w:fill="auto"/>
          </w:tcPr>
          <w:p w14:paraId="259A5401" w14:textId="77777777" w:rsidR="00A008C7" w:rsidRDefault="00A008C7" w:rsidP="00C33BC2">
            <w:r>
              <w:t>not applicable</w:t>
            </w:r>
          </w:p>
        </w:tc>
      </w:tr>
    </w:tbl>
    <w:p w14:paraId="79940EE5" w14:textId="6C53ED55" w:rsidR="005A307E" w:rsidRDefault="00745591" w:rsidP="008B3786">
      <w:pPr>
        <w:pStyle w:val="Heading3"/>
      </w:pPr>
      <w:bookmarkStart w:id="94" w:name="_Toc353189225"/>
      <w:r>
        <w:t>SQL 2012 PDW</w:t>
      </w:r>
      <w:r w:rsidR="00AB1F56">
        <w:t xml:space="preserve"> </w:t>
      </w:r>
      <w:r w:rsidR="00C53FC5">
        <w:t>Fiber</w:t>
      </w:r>
      <w:r w:rsidR="005A307E">
        <w:t xml:space="preserve"> Channel </w:t>
      </w:r>
      <w:r w:rsidR="00AB1F56">
        <w:t xml:space="preserve">HBA Component </w:t>
      </w:r>
      <w:r w:rsidR="005A307E">
        <w:t xml:space="preserve">(Storage External </w:t>
      </w:r>
      <w:r w:rsidR="00AB1F56">
        <w:t>group</w:t>
      </w:r>
      <w:r w:rsidR="005A307E">
        <w:t>)</w:t>
      </w:r>
      <w:bookmarkEnd w:id="94"/>
    </w:p>
    <w:p w14:paraId="400C5E67" w14:textId="77777777" w:rsidR="005A307E" w:rsidRDefault="005A307E" w:rsidP="005A307E">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5A307E" w14:paraId="6715B713"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58E6EF5" w14:textId="77777777" w:rsidR="005A307E" w:rsidRPr="008D02DC" w:rsidRDefault="005A307E"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443892B" w14:textId="77777777" w:rsidR="005A307E" w:rsidRPr="008D02DC" w:rsidRDefault="005A307E"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DF1FA22" w14:textId="77777777" w:rsidR="005A307E" w:rsidRPr="008D02DC" w:rsidRDefault="005A307E" w:rsidP="00F6186A">
            <w:pPr>
              <w:keepNext/>
              <w:rPr>
                <w:b/>
                <w:sz w:val="18"/>
                <w:szCs w:val="18"/>
              </w:rPr>
            </w:pPr>
            <w:r w:rsidRPr="008D02DC">
              <w:rPr>
                <w:b/>
                <w:sz w:val="18"/>
                <w:szCs w:val="18"/>
              </w:rPr>
              <w:t>When to Enable</w:t>
            </w:r>
          </w:p>
        </w:tc>
      </w:tr>
      <w:tr w:rsidR="005A307E" w14:paraId="39B5F821" w14:textId="77777777" w:rsidTr="00F6186A">
        <w:tc>
          <w:tcPr>
            <w:tcW w:w="4428" w:type="dxa"/>
            <w:shd w:val="clear" w:color="auto" w:fill="auto"/>
          </w:tcPr>
          <w:p w14:paraId="471D541B" w14:textId="77777777" w:rsidR="005A307E" w:rsidRDefault="005A307E" w:rsidP="00F6186A">
            <w:r>
              <w:t>4 hours</w:t>
            </w:r>
          </w:p>
        </w:tc>
        <w:tc>
          <w:tcPr>
            <w:tcW w:w="4428" w:type="dxa"/>
            <w:shd w:val="clear" w:color="auto" w:fill="auto"/>
          </w:tcPr>
          <w:p w14:paraId="4B30617B" w14:textId="77777777" w:rsidR="005A307E" w:rsidRDefault="005A307E" w:rsidP="00F6186A">
            <w:r>
              <w:t>True</w:t>
            </w:r>
          </w:p>
        </w:tc>
        <w:tc>
          <w:tcPr>
            <w:tcW w:w="4428" w:type="dxa"/>
            <w:shd w:val="clear" w:color="auto" w:fill="auto"/>
          </w:tcPr>
          <w:p w14:paraId="1A188513" w14:textId="77777777" w:rsidR="005A307E" w:rsidRDefault="005A307E" w:rsidP="00F6186A">
            <w:r>
              <w:t>not applicable</w:t>
            </w:r>
          </w:p>
        </w:tc>
      </w:tr>
    </w:tbl>
    <w:p w14:paraId="14FCD5BE" w14:textId="77777777" w:rsidR="005A307E" w:rsidRDefault="005A307E" w:rsidP="005A307E">
      <w:pPr>
        <w:pStyle w:val="TableSpacing"/>
      </w:pPr>
    </w:p>
    <w:p w14:paraId="42A0A600" w14:textId="77777777" w:rsidR="005A307E" w:rsidRDefault="005A307E" w:rsidP="005A307E">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5A307E" w14:paraId="0CC99BCA" w14:textId="77777777" w:rsidTr="00F6186A">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80D2EE2" w14:textId="77777777" w:rsidR="005A307E" w:rsidRPr="008D02DC" w:rsidRDefault="005A307E"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CCC68A0" w14:textId="77777777" w:rsidR="005A307E" w:rsidRPr="008D02DC" w:rsidRDefault="005A307E" w:rsidP="00F6186A">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8D67167" w14:textId="77777777" w:rsidR="005A307E" w:rsidRPr="008D02DC" w:rsidRDefault="005A307E" w:rsidP="00F6186A">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5C96DDD" w14:textId="77777777" w:rsidR="005A307E" w:rsidRPr="008D02DC" w:rsidRDefault="005A307E" w:rsidP="00F6186A">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B886AEA" w14:textId="77777777" w:rsidR="005A307E" w:rsidRPr="008D02DC" w:rsidRDefault="005A307E" w:rsidP="00F6186A">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B7A4C40" w14:textId="77777777" w:rsidR="005A307E" w:rsidRPr="008D02DC" w:rsidRDefault="005A307E" w:rsidP="00F6186A">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DCC2AC2" w14:textId="77777777" w:rsidR="005A307E" w:rsidRPr="008D02DC" w:rsidRDefault="005A307E" w:rsidP="00F6186A">
            <w:pPr>
              <w:keepNext/>
              <w:rPr>
                <w:b/>
                <w:sz w:val="18"/>
                <w:szCs w:val="18"/>
              </w:rPr>
            </w:pPr>
            <w:r w:rsidRPr="008D02DC">
              <w:rPr>
                <w:b/>
                <w:sz w:val="18"/>
                <w:szCs w:val="18"/>
              </w:rPr>
              <w:t>Enabled</w:t>
            </w:r>
          </w:p>
        </w:tc>
        <w:tc>
          <w:tcPr>
            <w:tcW w:w="106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C9149D1" w14:textId="77777777" w:rsidR="005A307E" w:rsidRPr="008D02DC" w:rsidRDefault="005A307E" w:rsidP="00F6186A">
            <w:pPr>
              <w:keepNext/>
              <w:rPr>
                <w:b/>
                <w:sz w:val="18"/>
                <w:szCs w:val="18"/>
              </w:rPr>
            </w:pPr>
            <w:r w:rsidRPr="008D02DC">
              <w:rPr>
                <w:b/>
                <w:sz w:val="18"/>
                <w:szCs w:val="18"/>
              </w:rPr>
              <w:t>When to Enable</w:t>
            </w:r>
          </w:p>
        </w:tc>
      </w:tr>
      <w:tr w:rsidR="005A307E" w14:paraId="4CB07655" w14:textId="77777777" w:rsidTr="00F6186A">
        <w:tc>
          <w:tcPr>
            <w:tcW w:w="1288" w:type="dxa"/>
            <w:shd w:val="clear" w:color="auto" w:fill="auto"/>
          </w:tcPr>
          <w:p w14:paraId="2D6A4516" w14:textId="77777777" w:rsidR="005A307E" w:rsidRDefault="005A307E" w:rsidP="00F6186A">
            <w:r w:rsidRPr="004F6E9D">
              <w:t>Unknown State</w:t>
            </w:r>
          </w:p>
        </w:tc>
        <w:tc>
          <w:tcPr>
            <w:tcW w:w="1299" w:type="dxa"/>
            <w:shd w:val="clear" w:color="auto" w:fill="auto"/>
          </w:tcPr>
          <w:p w14:paraId="60E93961" w14:textId="77777777" w:rsidR="005A307E" w:rsidRDefault="005A307E" w:rsidP="00F6186A">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6E4B16A7" w14:textId="77777777" w:rsidR="005A307E" w:rsidRDefault="005A307E" w:rsidP="00F6186A">
            <w:r>
              <w:t>15 minutes</w:t>
            </w:r>
          </w:p>
        </w:tc>
        <w:tc>
          <w:tcPr>
            <w:tcW w:w="912" w:type="dxa"/>
            <w:shd w:val="clear" w:color="auto" w:fill="auto"/>
          </w:tcPr>
          <w:p w14:paraId="51B0EB65" w14:textId="77777777" w:rsidR="005A307E" w:rsidRDefault="005A307E" w:rsidP="00F6186A">
            <w:r>
              <w:t>True Alert priority:</w:t>
            </w:r>
          </w:p>
          <w:p w14:paraId="0B435CBC" w14:textId="77777777" w:rsidR="005A307E" w:rsidRDefault="005A307E" w:rsidP="00F6186A">
            <w:r>
              <w:t>Normal</w:t>
            </w:r>
          </w:p>
          <w:p w14:paraId="32494003" w14:textId="77777777" w:rsidR="005A307E" w:rsidRDefault="005A307E" w:rsidP="00F6186A">
            <w:r>
              <w:t>Alert severity:</w:t>
            </w:r>
          </w:p>
          <w:p w14:paraId="3F2970E8" w14:textId="77777777" w:rsidR="005A307E" w:rsidRDefault="005A307E" w:rsidP="00F6186A">
            <w:r>
              <w:t>Warning</w:t>
            </w:r>
          </w:p>
        </w:tc>
        <w:tc>
          <w:tcPr>
            <w:tcW w:w="1056" w:type="dxa"/>
            <w:shd w:val="clear" w:color="auto" w:fill="auto"/>
          </w:tcPr>
          <w:p w14:paraId="33DD4880" w14:textId="77777777" w:rsidR="005A307E" w:rsidRDefault="005A307E" w:rsidP="00F6186A">
            <w:r>
              <w:t>Automatic</w:t>
            </w:r>
          </w:p>
        </w:tc>
        <w:tc>
          <w:tcPr>
            <w:tcW w:w="1454" w:type="dxa"/>
            <w:shd w:val="clear" w:color="auto" w:fill="auto"/>
          </w:tcPr>
          <w:p w14:paraId="4B3336A2" w14:textId="77777777" w:rsidR="005A307E" w:rsidRDefault="005A307E" w:rsidP="00F6186A">
            <w:r>
              <w:t>none</w:t>
            </w:r>
          </w:p>
        </w:tc>
        <w:tc>
          <w:tcPr>
            <w:tcW w:w="868" w:type="dxa"/>
            <w:shd w:val="clear" w:color="auto" w:fill="auto"/>
          </w:tcPr>
          <w:p w14:paraId="06C3C06B" w14:textId="77777777" w:rsidR="005A307E" w:rsidRDefault="005A307E" w:rsidP="00F6186A">
            <w:r>
              <w:t>True</w:t>
            </w:r>
          </w:p>
        </w:tc>
        <w:tc>
          <w:tcPr>
            <w:tcW w:w="1067" w:type="dxa"/>
            <w:shd w:val="clear" w:color="auto" w:fill="auto"/>
          </w:tcPr>
          <w:p w14:paraId="1EB97B00" w14:textId="77777777" w:rsidR="005A307E" w:rsidRDefault="005A307E" w:rsidP="00F6186A">
            <w:r>
              <w:t>not applicable</w:t>
            </w:r>
          </w:p>
        </w:tc>
      </w:tr>
      <w:tr w:rsidR="005A307E" w14:paraId="00D32542" w14:textId="77777777" w:rsidTr="00F6186A">
        <w:tc>
          <w:tcPr>
            <w:tcW w:w="1288" w:type="dxa"/>
            <w:shd w:val="clear" w:color="auto" w:fill="auto"/>
          </w:tcPr>
          <w:p w14:paraId="28B871B9" w14:textId="77777777" w:rsidR="005A307E" w:rsidRDefault="005A307E" w:rsidP="00F6186A">
            <w:r w:rsidRPr="004F6E9D">
              <w:t>Non-Critical State</w:t>
            </w:r>
          </w:p>
        </w:tc>
        <w:tc>
          <w:tcPr>
            <w:tcW w:w="1299" w:type="dxa"/>
            <w:shd w:val="clear" w:color="auto" w:fill="auto"/>
          </w:tcPr>
          <w:p w14:paraId="46EF8DB0" w14:textId="77777777" w:rsidR="005A307E" w:rsidRDefault="005A307E" w:rsidP="00F6186A">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6F1B7DB7" w14:textId="77777777" w:rsidR="005A307E" w:rsidRDefault="005A307E" w:rsidP="00F6186A">
            <w:r>
              <w:t>15 minutes</w:t>
            </w:r>
          </w:p>
        </w:tc>
        <w:tc>
          <w:tcPr>
            <w:tcW w:w="912" w:type="dxa"/>
            <w:shd w:val="clear" w:color="auto" w:fill="auto"/>
          </w:tcPr>
          <w:p w14:paraId="0CB2BB16" w14:textId="77777777" w:rsidR="005A307E" w:rsidRDefault="005A307E" w:rsidP="00F6186A">
            <w:r>
              <w:t>True Alert priority:</w:t>
            </w:r>
          </w:p>
          <w:p w14:paraId="3FBFFA28" w14:textId="77777777" w:rsidR="005A307E" w:rsidRDefault="005A307E" w:rsidP="00F6186A">
            <w:r>
              <w:t>Normal</w:t>
            </w:r>
          </w:p>
          <w:p w14:paraId="42ECAF17" w14:textId="77777777" w:rsidR="005A307E" w:rsidRDefault="005A307E" w:rsidP="00F6186A">
            <w:r>
              <w:t>Alert severity:</w:t>
            </w:r>
          </w:p>
          <w:p w14:paraId="0D05E80A" w14:textId="77777777" w:rsidR="005A307E" w:rsidRDefault="005A307E" w:rsidP="00F6186A">
            <w:r>
              <w:t>Warning</w:t>
            </w:r>
          </w:p>
        </w:tc>
        <w:tc>
          <w:tcPr>
            <w:tcW w:w="1056" w:type="dxa"/>
            <w:shd w:val="clear" w:color="auto" w:fill="auto"/>
          </w:tcPr>
          <w:p w14:paraId="36A38394" w14:textId="77777777" w:rsidR="005A307E" w:rsidRDefault="005A307E" w:rsidP="00F6186A">
            <w:r>
              <w:t>Automatic</w:t>
            </w:r>
          </w:p>
        </w:tc>
        <w:tc>
          <w:tcPr>
            <w:tcW w:w="1454" w:type="dxa"/>
            <w:shd w:val="clear" w:color="auto" w:fill="auto"/>
          </w:tcPr>
          <w:p w14:paraId="39FB843B" w14:textId="77777777" w:rsidR="005A307E" w:rsidRDefault="005A307E" w:rsidP="00F6186A">
            <w:r>
              <w:t>none</w:t>
            </w:r>
          </w:p>
        </w:tc>
        <w:tc>
          <w:tcPr>
            <w:tcW w:w="868" w:type="dxa"/>
            <w:shd w:val="clear" w:color="auto" w:fill="auto"/>
          </w:tcPr>
          <w:p w14:paraId="010C9F82" w14:textId="77777777" w:rsidR="005A307E" w:rsidRDefault="005A307E" w:rsidP="00F6186A">
            <w:r>
              <w:t>True</w:t>
            </w:r>
          </w:p>
        </w:tc>
        <w:tc>
          <w:tcPr>
            <w:tcW w:w="1067" w:type="dxa"/>
            <w:shd w:val="clear" w:color="auto" w:fill="auto"/>
          </w:tcPr>
          <w:p w14:paraId="5C4FEA0F" w14:textId="77777777" w:rsidR="005A307E" w:rsidRDefault="005A307E" w:rsidP="00F6186A">
            <w:r>
              <w:t>not applicable</w:t>
            </w:r>
          </w:p>
        </w:tc>
      </w:tr>
      <w:tr w:rsidR="005A307E" w14:paraId="401AD138" w14:textId="77777777" w:rsidTr="00F6186A">
        <w:tc>
          <w:tcPr>
            <w:tcW w:w="1288" w:type="dxa"/>
            <w:shd w:val="clear" w:color="auto" w:fill="auto"/>
          </w:tcPr>
          <w:p w14:paraId="3F4911D2" w14:textId="77777777" w:rsidR="005A307E" w:rsidRDefault="005A307E" w:rsidP="00F6186A">
            <w:r>
              <w:t>Critical</w:t>
            </w:r>
            <w:r w:rsidRPr="004F6E9D">
              <w:t xml:space="preserve"> State</w:t>
            </w:r>
          </w:p>
        </w:tc>
        <w:tc>
          <w:tcPr>
            <w:tcW w:w="1299" w:type="dxa"/>
            <w:shd w:val="clear" w:color="auto" w:fill="auto"/>
          </w:tcPr>
          <w:p w14:paraId="713D6BA5" w14:textId="77777777" w:rsidR="005A307E" w:rsidRDefault="005A307E" w:rsidP="00F6186A">
            <w:r w:rsidRPr="004F6E9D">
              <w:t>Microsoft SQL Server</w:t>
            </w:r>
            <w:r w:rsidR="00AB1F56">
              <w:t xml:space="preserve"> 2012</w:t>
            </w:r>
            <w:r w:rsidRPr="004F6E9D">
              <w:t xml:space="preserve"> Parallel Data Warehouse Components States Provider</w:t>
            </w:r>
          </w:p>
        </w:tc>
        <w:tc>
          <w:tcPr>
            <w:tcW w:w="868" w:type="dxa"/>
            <w:shd w:val="clear" w:color="auto" w:fill="auto"/>
          </w:tcPr>
          <w:p w14:paraId="5C5793BF" w14:textId="77777777" w:rsidR="005A307E" w:rsidRDefault="005A307E" w:rsidP="00F6186A">
            <w:r>
              <w:t>15 minutes</w:t>
            </w:r>
          </w:p>
        </w:tc>
        <w:tc>
          <w:tcPr>
            <w:tcW w:w="912" w:type="dxa"/>
            <w:shd w:val="clear" w:color="auto" w:fill="auto"/>
          </w:tcPr>
          <w:p w14:paraId="26CBFB80" w14:textId="77777777" w:rsidR="005A307E" w:rsidRDefault="005A307E" w:rsidP="00F6186A">
            <w:r>
              <w:t>True Alert priority:</w:t>
            </w:r>
          </w:p>
          <w:p w14:paraId="7A7C33AA" w14:textId="77777777" w:rsidR="005A307E" w:rsidRDefault="005A307E" w:rsidP="00F6186A">
            <w:r>
              <w:t>Normal</w:t>
            </w:r>
          </w:p>
          <w:p w14:paraId="09D6FC9E" w14:textId="77777777" w:rsidR="005A307E" w:rsidRDefault="005A307E" w:rsidP="00F6186A">
            <w:r>
              <w:t>Alert severity:</w:t>
            </w:r>
          </w:p>
          <w:p w14:paraId="17A5F69E" w14:textId="77777777" w:rsidR="005A307E" w:rsidRDefault="005A307E" w:rsidP="00F6186A">
            <w:r>
              <w:t>Warning</w:t>
            </w:r>
          </w:p>
        </w:tc>
        <w:tc>
          <w:tcPr>
            <w:tcW w:w="1056" w:type="dxa"/>
            <w:shd w:val="clear" w:color="auto" w:fill="auto"/>
          </w:tcPr>
          <w:p w14:paraId="54F2CE3C" w14:textId="77777777" w:rsidR="005A307E" w:rsidRDefault="005A307E" w:rsidP="00F6186A">
            <w:r>
              <w:t>Automatic</w:t>
            </w:r>
          </w:p>
        </w:tc>
        <w:tc>
          <w:tcPr>
            <w:tcW w:w="1454" w:type="dxa"/>
            <w:shd w:val="clear" w:color="auto" w:fill="auto"/>
          </w:tcPr>
          <w:p w14:paraId="01DEAE8A" w14:textId="77777777" w:rsidR="005A307E" w:rsidRDefault="005A307E" w:rsidP="00F6186A">
            <w:r>
              <w:t>none</w:t>
            </w:r>
          </w:p>
        </w:tc>
        <w:tc>
          <w:tcPr>
            <w:tcW w:w="868" w:type="dxa"/>
            <w:shd w:val="clear" w:color="auto" w:fill="auto"/>
          </w:tcPr>
          <w:p w14:paraId="56DA9655" w14:textId="77777777" w:rsidR="005A307E" w:rsidRDefault="005A307E" w:rsidP="00F6186A">
            <w:r>
              <w:t>True</w:t>
            </w:r>
          </w:p>
        </w:tc>
        <w:tc>
          <w:tcPr>
            <w:tcW w:w="1067" w:type="dxa"/>
            <w:shd w:val="clear" w:color="auto" w:fill="auto"/>
          </w:tcPr>
          <w:p w14:paraId="1AC62F8C" w14:textId="77777777" w:rsidR="005A307E" w:rsidRDefault="005A307E" w:rsidP="00F6186A">
            <w:r>
              <w:t>not applicable</w:t>
            </w:r>
          </w:p>
        </w:tc>
      </w:tr>
    </w:tbl>
    <w:p w14:paraId="5FD9367F" w14:textId="77777777" w:rsidR="005A307E" w:rsidRDefault="005A307E" w:rsidP="005A307E">
      <w:pPr>
        <w:pStyle w:val="TableSpacing"/>
      </w:pPr>
    </w:p>
    <w:p w14:paraId="2B0C8838" w14:textId="1F9A3992" w:rsidR="00AB1F56" w:rsidRDefault="00745591" w:rsidP="00AB1F56">
      <w:pPr>
        <w:pStyle w:val="Heading3"/>
      </w:pPr>
      <w:bookmarkStart w:id="95" w:name="_Toc353189226"/>
      <w:r>
        <w:t>SQL 2012 PDW</w:t>
      </w:r>
      <w:r w:rsidR="00AB1F56">
        <w:t xml:space="preserve"> External Disk Component (Storage External group)</w:t>
      </w:r>
      <w:bookmarkEnd w:id="95"/>
    </w:p>
    <w:p w14:paraId="1AD29D45" w14:textId="77777777" w:rsidR="00AB1F56" w:rsidRDefault="00AB1F56" w:rsidP="00AB1F56">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AB1F56" w14:paraId="77C6C728" w14:textId="77777777" w:rsidTr="00E04E1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CE81A23" w14:textId="77777777" w:rsidR="00AB1F56" w:rsidRPr="008D02DC" w:rsidRDefault="00AB1F56" w:rsidP="00E04E13">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F3F81CA" w14:textId="77777777" w:rsidR="00AB1F56" w:rsidRPr="008D02DC" w:rsidRDefault="00AB1F56" w:rsidP="00E04E13">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262EA64" w14:textId="77777777" w:rsidR="00AB1F56" w:rsidRPr="008D02DC" w:rsidRDefault="00AB1F56" w:rsidP="00E04E13">
            <w:pPr>
              <w:keepNext/>
              <w:rPr>
                <w:b/>
                <w:sz w:val="18"/>
                <w:szCs w:val="18"/>
              </w:rPr>
            </w:pPr>
            <w:r w:rsidRPr="008D02DC">
              <w:rPr>
                <w:b/>
                <w:sz w:val="18"/>
                <w:szCs w:val="18"/>
              </w:rPr>
              <w:t>When to Enable</w:t>
            </w:r>
          </w:p>
        </w:tc>
      </w:tr>
      <w:tr w:rsidR="00AB1F56" w14:paraId="1B2B87EF" w14:textId="77777777" w:rsidTr="00E04E13">
        <w:tc>
          <w:tcPr>
            <w:tcW w:w="4428" w:type="dxa"/>
            <w:shd w:val="clear" w:color="auto" w:fill="auto"/>
          </w:tcPr>
          <w:p w14:paraId="1FD338A7" w14:textId="77777777" w:rsidR="00AB1F56" w:rsidRDefault="00AB1F56" w:rsidP="00E04E13">
            <w:r>
              <w:t>4 hours</w:t>
            </w:r>
          </w:p>
        </w:tc>
        <w:tc>
          <w:tcPr>
            <w:tcW w:w="4428" w:type="dxa"/>
            <w:shd w:val="clear" w:color="auto" w:fill="auto"/>
          </w:tcPr>
          <w:p w14:paraId="05312089" w14:textId="77777777" w:rsidR="00AB1F56" w:rsidRDefault="00AB1F56" w:rsidP="00E04E13">
            <w:r>
              <w:t>True</w:t>
            </w:r>
          </w:p>
        </w:tc>
        <w:tc>
          <w:tcPr>
            <w:tcW w:w="4428" w:type="dxa"/>
            <w:shd w:val="clear" w:color="auto" w:fill="auto"/>
          </w:tcPr>
          <w:p w14:paraId="48B9CE48" w14:textId="77777777" w:rsidR="00AB1F56" w:rsidRDefault="00AB1F56" w:rsidP="00E04E13">
            <w:r>
              <w:t>not applicable</w:t>
            </w:r>
          </w:p>
        </w:tc>
      </w:tr>
    </w:tbl>
    <w:p w14:paraId="700AA540" w14:textId="77777777" w:rsidR="00AB1F56" w:rsidRDefault="00AB1F56" w:rsidP="00AB1F56">
      <w:pPr>
        <w:pStyle w:val="TableSpacing"/>
      </w:pPr>
    </w:p>
    <w:p w14:paraId="637288C0" w14:textId="77777777" w:rsidR="00AB1F56" w:rsidRDefault="00AB1F56" w:rsidP="00AB1F56">
      <w:pPr>
        <w:pStyle w:val="Label"/>
      </w:pPr>
      <w:r>
        <w:t>Related Monitors</w:t>
      </w:r>
    </w:p>
    <w:tbl>
      <w:tblPr>
        <w:tblW w:w="899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288"/>
        <w:gridCol w:w="1299"/>
        <w:gridCol w:w="919"/>
        <w:gridCol w:w="990"/>
        <w:gridCol w:w="1080"/>
        <w:gridCol w:w="1301"/>
        <w:gridCol w:w="949"/>
        <w:gridCol w:w="1170"/>
      </w:tblGrid>
      <w:tr w:rsidR="00AB1F56" w14:paraId="6DDACCE2" w14:textId="77777777" w:rsidTr="00C24040">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BF51B5F" w14:textId="77777777" w:rsidR="00AB1F56" w:rsidRPr="008D02DC" w:rsidRDefault="00AB1F56" w:rsidP="00E04E13">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527DB63" w14:textId="77777777" w:rsidR="00AB1F56" w:rsidRPr="008D02DC" w:rsidRDefault="00AB1F56" w:rsidP="00E04E13">
            <w:pPr>
              <w:keepNext/>
              <w:rPr>
                <w:b/>
                <w:sz w:val="18"/>
                <w:szCs w:val="18"/>
              </w:rPr>
            </w:pPr>
            <w:r w:rsidRPr="008D02DC">
              <w:rPr>
                <w:b/>
                <w:sz w:val="18"/>
                <w:szCs w:val="18"/>
              </w:rPr>
              <w:t>Data source</w:t>
            </w:r>
          </w:p>
        </w:tc>
        <w:tc>
          <w:tcPr>
            <w:tcW w:w="91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5183092" w14:textId="77777777" w:rsidR="00AB1F56" w:rsidRPr="008D02DC" w:rsidRDefault="00AB1F56" w:rsidP="00E04E13">
            <w:pPr>
              <w:keepNext/>
              <w:rPr>
                <w:b/>
                <w:sz w:val="18"/>
                <w:szCs w:val="18"/>
              </w:rPr>
            </w:pPr>
            <w:r w:rsidRPr="008D02DC">
              <w:rPr>
                <w:b/>
                <w:sz w:val="18"/>
                <w:szCs w:val="18"/>
              </w:rPr>
              <w:t>Interval</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C0C0F15" w14:textId="77777777" w:rsidR="00AB1F56" w:rsidRPr="008D02DC" w:rsidRDefault="00AB1F56" w:rsidP="00E04E13">
            <w:pPr>
              <w:keepNext/>
              <w:rPr>
                <w:b/>
                <w:sz w:val="18"/>
                <w:szCs w:val="18"/>
              </w:rPr>
            </w:pPr>
            <w:r w:rsidRPr="008D02DC">
              <w:rPr>
                <w:b/>
                <w:sz w:val="18"/>
                <w:szCs w:val="18"/>
              </w:rPr>
              <w:t>Alert</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AB5B63" w14:textId="77777777" w:rsidR="00AB1F56" w:rsidRPr="008D02DC" w:rsidRDefault="00AB1F56" w:rsidP="00E04E13">
            <w:pPr>
              <w:keepNext/>
              <w:rPr>
                <w:b/>
                <w:sz w:val="18"/>
                <w:szCs w:val="18"/>
              </w:rPr>
            </w:pPr>
            <w:r w:rsidRPr="008D02DC">
              <w:rPr>
                <w:b/>
                <w:sz w:val="18"/>
                <w:szCs w:val="18"/>
              </w:rPr>
              <w:t>Reset Behavior</w:t>
            </w:r>
          </w:p>
        </w:tc>
        <w:tc>
          <w:tcPr>
            <w:tcW w:w="130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9DDDF18" w14:textId="77777777" w:rsidR="00AB1F56" w:rsidRPr="008D02DC" w:rsidRDefault="00AB1F56" w:rsidP="00E04E13">
            <w:pPr>
              <w:keepNext/>
              <w:rPr>
                <w:b/>
                <w:sz w:val="18"/>
                <w:szCs w:val="18"/>
              </w:rPr>
            </w:pPr>
            <w:r w:rsidRPr="008D02DC">
              <w:rPr>
                <w:b/>
                <w:sz w:val="18"/>
                <w:szCs w:val="18"/>
              </w:rPr>
              <w:t>Corresponding Rule</w:t>
            </w:r>
          </w:p>
        </w:tc>
        <w:tc>
          <w:tcPr>
            <w:tcW w:w="94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FC49EC5" w14:textId="77777777" w:rsidR="00AB1F56" w:rsidRPr="008D02DC" w:rsidRDefault="00AB1F56" w:rsidP="00E04E13">
            <w:pPr>
              <w:keepNext/>
              <w:rPr>
                <w:b/>
                <w:sz w:val="18"/>
                <w:szCs w:val="18"/>
              </w:rPr>
            </w:pPr>
            <w:r w:rsidRPr="008D02DC">
              <w:rPr>
                <w:b/>
                <w:sz w:val="18"/>
                <w:szCs w:val="18"/>
              </w:rPr>
              <w:t>Enabled</w:t>
            </w:r>
          </w:p>
        </w:tc>
        <w:tc>
          <w:tcPr>
            <w:tcW w:w="117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50BB991" w14:textId="77777777" w:rsidR="00AB1F56" w:rsidRPr="008D02DC" w:rsidRDefault="00AB1F56" w:rsidP="00E04E13">
            <w:pPr>
              <w:keepNext/>
              <w:rPr>
                <w:b/>
                <w:sz w:val="18"/>
                <w:szCs w:val="18"/>
              </w:rPr>
            </w:pPr>
            <w:r w:rsidRPr="008D02DC">
              <w:rPr>
                <w:b/>
                <w:sz w:val="18"/>
                <w:szCs w:val="18"/>
              </w:rPr>
              <w:t>When to Enable</w:t>
            </w:r>
          </w:p>
        </w:tc>
      </w:tr>
      <w:tr w:rsidR="00AB1F56" w14:paraId="4CE09B8F" w14:textId="77777777" w:rsidTr="00C24040">
        <w:tc>
          <w:tcPr>
            <w:tcW w:w="1288" w:type="dxa"/>
            <w:shd w:val="clear" w:color="auto" w:fill="auto"/>
          </w:tcPr>
          <w:p w14:paraId="7DF2F8CD" w14:textId="77777777" w:rsidR="00AB1F56" w:rsidRDefault="00AB1F56" w:rsidP="00E04E13">
            <w:r w:rsidRPr="004F6E9D">
              <w:t>Unknown State</w:t>
            </w:r>
          </w:p>
        </w:tc>
        <w:tc>
          <w:tcPr>
            <w:tcW w:w="1299" w:type="dxa"/>
            <w:shd w:val="clear" w:color="auto" w:fill="auto"/>
          </w:tcPr>
          <w:p w14:paraId="6D3FD6AB" w14:textId="77777777" w:rsidR="00AB1F56" w:rsidRDefault="00AB1F56" w:rsidP="00E04E13">
            <w:r w:rsidRPr="004F6E9D">
              <w:t>Microsoft SQL Server</w:t>
            </w:r>
            <w:r>
              <w:t xml:space="preserve"> 2012</w:t>
            </w:r>
            <w:r w:rsidRPr="004F6E9D">
              <w:t xml:space="preserve"> Parallel Data Warehouse Components States Provider</w:t>
            </w:r>
          </w:p>
        </w:tc>
        <w:tc>
          <w:tcPr>
            <w:tcW w:w="919" w:type="dxa"/>
            <w:shd w:val="clear" w:color="auto" w:fill="auto"/>
          </w:tcPr>
          <w:p w14:paraId="451B4440" w14:textId="77777777" w:rsidR="00AB1F56" w:rsidRDefault="00AB1F56" w:rsidP="00E04E13">
            <w:r>
              <w:t>15 minutes</w:t>
            </w:r>
          </w:p>
        </w:tc>
        <w:tc>
          <w:tcPr>
            <w:tcW w:w="990" w:type="dxa"/>
            <w:shd w:val="clear" w:color="auto" w:fill="auto"/>
          </w:tcPr>
          <w:p w14:paraId="421614E8" w14:textId="77777777" w:rsidR="00AB1F56" w:rsidRDefault="00AB1F56" w:rsidP="00E04E13">
            <w:r>
              <w:t>True Alert priority:</w:t>
            </w:r>
          </w:p>
          <w:p w14:paraId="642CD0F6" w14:textId="77777777" w:rsidR="00AB1F56" w:rsidRDefault="00AB1F56" w:rsidP="00E04E13">
            <w:r>
              <w:t>Normal</w:t>
            </w:r>
          </w:p>
          <w:p w14:paraId="26594E8D" w14:textId="77777777" w:rsidR="00AB1F56" w:rsidRDefault="00AB1F56" w:rsidP="00E04E13">
            <w:r>
              <w:t>Alert severity:</w:t>
            </w:r>
          </w:p>
          <w:p w14:paraId="4B274140" w14:textId="77777777" w:rsidR="00AB1F56" w:rsidRDefault="00AB1F56" w:rsidP="00E04E13">
            <w:r>
              <w:t>Warning</w:t>
            </w:r>
          </w:p>
        </w:tc>
        <w:tc>
          <w:tcPr>
            <w:tcW w:w="1080" w:type="dxa"/>
            <w:shd w:val="clear" w:color="auto" w:fill="auto"/>
          </w:tcPr>
          <w:p w14:paraId="3BFF1FC6" w14:textId="77777777" w:rsidR="00AB1F56" w:rsidRDefault="00AB1F56" w:rsidP="00E04E13">
            <w:r>
              <w:t>Automatic</w:t>
            </w:r>
          </w:p>
        </w:tc>
        <w:tc>
          <w:tcPr>
            <w:tcW w:w="1301" w:type="dxa"/>
            <w:shd w:val="clear" w:color="auto" w:fill="auto"/>
          </w:tcPr>
          <w:p w14:paraId="4572BB82" w14:textId="77777777" w:rsidR="00AB1F56" w:rsidRDefault="00AB1F56" w:rsidP="00E04E13">
            <w:r>
              <w:t>none</w:t>
            </w:r>
          </w:p>
        </w:tc>
        <w:tc>
          <w:tcPr>
            <w:tcW w:w="949" w:type="dxa"/>
            <w:shd w:val="clear" w:color="auto" w:fill="auto"/>
          </w:tcPr>
          <w:p w14:paraId="5D903621" w14:textId="77777777" w:rsidR="00AB1F56" w:rsidRDefault="00AB1F56" w:rsidP="00E04E13">
            <w:r>
              <w:t>True</w:t>
            </w:r>
          </w:p>
        </w:tc>
        <w:tc>
          <w:tcPr>
            <w:tcW w:w="1170" w:type="dxa"/>
            <w:shd w:val="clear" w:color="auto" w:fill="auto"/>
          </w:tcPr>
          <w:p w14:paraId="007969E8" w14:textId="77777777" w:rsidR="00AB1F56" w:rsidRDefault="00AB1F56" w:rsidP="00E04E13">
            <w:r>
              <w:t>not applicable</w:t>
            </w:r>
          </w:p>
        </w:tc>
      </w:tr>
      <w:tr w:rsidR="00AB1F56" w14:paraId="36C6B5B4" w14:textId="77777777" w:rsidTr="00C24040">
        <w:tc>
          <w:tcPr>
            <w:tcW w:w="1288" w:type="dxa"/>
            <w:shd w:val="clear" w:color="auto" w:fill="auto"/>
          </w:tcPr>
          <w:p w14:paraId="5FBC9238" w14:textId="77777777" w:rsidR="00AB1F56" w:rsidRDefault="00AB1F56" w:rsidP="00E04E13">
            <w:r w:rsidRPr="004F6E9D">
              <w:t>Non-Critical State</w:t>
            </w:r>
          </w:p>
        </w:tc>
        <w:tc>
          <w:tcPr>
            <w:tcW w:w="1299" w:type="dxa"/>
            <w:shd w:val="clear" w:color="auto" w:fill="auto"/>
          </w:tcPr>
          <w:p w14:paraId="60424868" w14:textId="77777777" w:rsidR="00AB1F56" w:rsidRDefault="00AB1F56" w:rsidP="00E04E13">
            <w:r w:rsidRPr="004F6E9D">
              <w:t>Microsoft SQL Server</w:t>
            </w:r>
            <w:r>
              <w:t xml:space="preserve"> 2012</w:t>
            </w:r>
            <w:r w:rsidRPr="004F6E9D">
              <w:t xml:space="preserve"> Parallel Data Warehouse Components States Provider</w:t>
            </w:r>
          </w:p>
        </w:tc>
        <w:tc>
          <w:tcPr>
            <w:tcW w:w="919" w:type="dxa"/>
            <w:shd w:val="clear" w:color="auto" w:fill="auto"/>
          </w:tcPr>
          <w:p w14:paraId="69E0A45B" w14:textId="77777777" w:rsidR="00AB1F56" w:rsidRDefault="00AB1F56" w:rsidP="00E04E13">
            <w:r>
              <w:t>15 minutes</w:t>
            </w:r>
          </w:p>
        </w:tc>
        <w:tc>
          <w:tcPr>
            <w:tcW w:w="990" w:type="dxa"/>
            <w:shd w:val="clear" w:color="auto" w:fill="auto"/>
          </w:tcPr>
          <w:p w14:paraId="6A0E2A72" w14:textId="77777777" w:rsidR="00AB1F56" w:rsidRDefault="00AB1F56" w:rsidP="00E04E13">
            <w:r>
              <w:t>True Alert priority:</w:t>
            </w:r>
          </w:p>
          <w:p w14:paraId="3C7F4D20" w14:textId="77777777" w:rsidR="00AB1F56" w:rsidRDefault="00AB1F56" w:rsidP="00E04E13">
            <w:r>
              <w:t>Normal</w:t>
            </w:r>
          </w:p>
          <w:p w14:paraId="7ABEAC2C" w14:textId="77777777" w:rsidR="00AB1F56" w:rsidRDefault="00AB1F56" w:rsidP="00E04E13">
            <w:r>
              <w:t>Alert severity:</w:t>
            </w:r>
          </w:p>
          <w:p w14:paraId="7FE0153B" w14:textId="77777777" w:rsidR="00AB1F56" w:rsidRDefault="00AB1F56" w:rsidP="00E04E13">
            <w:r>
              <w:t>Warning</w:t>
            </w:r>
          </w:p>
        </w:tc>
        <w:tc>
          <w:tcPr>
            <w:tcW w:w="1080" w:type="dxa"/>
            <w:shd w:val="clear" w:color="auto" w:fill="auto"/>
          </w:tcPr>
          <w:p w14:paraId="529B855F" w14:textId="77777777" w:rsidR="00AB1F56" w:rsidRDefault="00AB1F56" w:rsidP="00E04E13">
            <w:r>
              <w:t>Automatic</w:t>
            </w:r>
          </w:p>
        </w:tc>
        <w:tc>
          <w:tcPr>
            <w:tcW w:w="1301" w:type="dxa"/>
            <w:shd w:val="clear" w:color="auto" w:fill="auto"/>
          </w:tcPr>
          <w:p w14:paraId="335880FA" w14:textId="77777777" w:rsidR="00AB1F56" w:rsidRDefault="00AB1F56" w:rsidP="00E04E13">
            <w:r>
              <w:t>none</w:t>
            </w:r>
          </w:p>
        </w:tc>
        <w:tc>
          <w:tcPr>
            <w:tcW w:w="949" w:type="dxa"/>
            <w:shd w:val="clear" w:color="auto" w:fill="auto"/>
          </w:tcPr>
          <w:p w14:paraId="6558CD23" w14:textId="77777777" w:rsidR="00AB1F56" w:rsidRDefault="00AB1F56" w:rsidP="00E04E13">
            <w:r>
              <w:t>True</w:t>
            </w:r>
          </w:p>
        </w:tc>
        <w:tc>
          <w:tcPr>
            <w:tcW w:w="1170" w:type="dxa"/>
            <w:shd w:val="clear" w:color="auto" w:fill="auto"/>
          </w:tcPr>
          <w:p w14:paraId="1AC29B26" w14:textId="77777777" w:rsidR="00AB1F56" w:rsidRDefault="00AB1F56" w:rsidP="00E04E13">
            <w:r>
              <w:t>not applicable</w:t>
            </w:r>
          </w:p>
        </w:tc>
      </w:tr>
      <w:tr w:rsidR="00AB1F56" w14:paraId="423F8AC5" w14:textId="77777777" w:rsidTr="00C24040">
        <w:tc>
          <w:tcPr>
            <w:tcW w:w="1288" w:type="dxa"/>
            <w:shd w:val="clear" w:color="auto" w:fill="auto"/>
          </w:tcPr>
          <w:p w14:paraId="00359D60" w14:textId="77777777" w:rsidR="00AB1F56" w:rsidRDefault="00AB1F56" w:rsidP="00E04E13">
            <w:r>
              <w:t>Critical</w:t>
            </w:r>
            <w:r w:rsidRPr="004F6E9D">
              <w:t xml:space="preserve"> State</w:t>
            </w:r>
          </w:p>
        </w:tc>
        <w:tc>
          <w:tcPr>
            <w:tcW w:w="1299" w:type="dxa"/>
            <w:shd w:val="clear" w:color="auto" w:fill="auto"/>
          </w:tcPr>
          <w:p w14:paraId="23E31D54" w14:textId="77777777" w:rsidR="00AB1F56" w:rsidRDefault="00AB1F56" w:rsidP="00E04E13">
            <w:r w:rsidRPr="004F6E9D">
              <w:t>Microsoft SQL Server</w:t>
            </w:r>
            <w:r>
              <w:t xml:space="preserve"> 2012</w:t>
            </w:r>
            <w:r w:rsidRPr="004F6E9D">
              <w:t xml:space="preserve"> Parallel Data Warehouse Components States Provider</w:t>
            </w:r>
          </w:p>
        </w:tc>
        <w:tc>
          <w:tcPr>
            <w:tcW w:w="919" w:type="dxa"/>
            <w:shd w:val="clear" w:color="auto" w:fill="auto"/>
          </w:tcPr>
          <w:p w14:paraId="5AE8F4DC" w14:textId="77777777" w:rsidR="00AB1F56" w:rsidRDefault="00AB1F56" w:rsidP="00E04E13">
            <w:r>
              <w:t>15 minutes</w:t>
            </w:r>
          </w:p>
        </w:tc>
        <w:tc>
          <w:tcPr>
            <w:tcW w:w="990" w:type="dxa"/>
            <w:shd w:val="clear" w:color="auto" w:fill="auto"/>
          </w:tcPr>
          <w:p w14:paraId="36067FE1" w14:textId="77777777" w:rsidR="00AB1F56" w:rsidRDefault="00AB1F56" w:rsidP="00E04E13">
            <w:r>
              <w:t>True Alert priority:</w:t>
            </w:r>
          </w:p>
          <w:p w14:paraId="32649A0E" w14:textId="77777777" w:rsidR="00AB1F56" w:rsidRDefault="00AB1F56" w:rsidP="00E04E13">
            <w:r>
              <w:t>Normal</w:t>
            </w:r>
          </w:p>
          <w:p w14:paraId="5876D138" w14:textId="77777777" w:rsidR="00AB1F56" w:rsidRDefault="00AB1F56" w:rsidP="00E04E13">
            <w:r>
              <w:t>Alert severity:</w:t>
            </w:r>
          </w:p>
          <w:p w14:paraId="61452BC8" w14:textId="77777777" w:rsidR="00AB1F56" w:rsidRDefault="00AB1F56" w:rsidP="00E04E13">
            <w:r>
              <w:t>Error</w:t>
            </w:r>
          </w:p>
        </w:tc>
        <w:tc>
          <w:tcPr>
            <w:tcW w:w="1080" w:type="dxa"/>
            <w:shd w:val="clear" w:color="auto" w:fill="auto"/>
          </w:tcPr>
          <w:p w14:paraId="35AD7AB6" w14:textId="77777777" w:rsidR="00AB1F56" w:rsidRDefault="00AB1F56" w:rsidP="00E04E13">
            <w:r>
              <w:t>Automatic</w:t>
            </w:r>
          </w:p>
        </w:tc>
        <w:tc>
          <w:tcPr>
            <w:tcW w:w="1301" w:type="dxa"/>
            <w:shd w:val="clear" w:color="auto" w:fill="auto"/>
          </w:tcPr>
          <w:p w14:paraId="5B4976E6" w14:textId="77777777" w:rsidR="00AB1F56" w:rsidRDefault="00AB1F56" w:rsidP="00E04E13">
            <w:r>
              <w:t>none</w:t>
            </w:r>
          </w:p>
        </w:tc>
        <w:tc>
          <w:tcPr>
            <w:tcW w:w="949" w:type="dxa"/>
            <w:shd w:val="clear" w:color="auto" w:fill="auto"/>
          </w:tcPr>
          <w:p w14:paraId="2C634D24" w14:textId="77777777" w:rsidR="00AB1F56" w:rsidRDefault="00AB1F56" w:rsidP="00E04E13">
            <w:r>
              <w:t>True</w:t>
            </w:r>
          </w:p>
        </w:tc>
        <w:tc>
          <w:tcPr>
            <w:tcW w:w="1170" w:type="dxa"/>
            <w:shd w:val="clear" w:color="auto" w:fill="auto"/>
          </w:tcPr>
          <w:p w14:paraId="78933405" w14:textId="77777777" w:rsidR="00AB1F56" w:rsidRDefault="00AB1F56" w:rsidP="00E04E13">
            <w:r>
              <w:t>not applicable</w:t>
            </w:r>
          </w:p>
        </w:tc>
      </w:tr>
    </w:tbl>
    <w:p w14:paraId="1ABB7139" w14:textId="5BA39A9D" w:rsidR="008E50B0" w:rsidRDefault="00787CC0" w:rsidP="008B3786">
      <w:pPr>
        <w:pStyle w:val="Heading3"/>
      </w:pPr>
      <w:bookmarkStart w:id="96" w:name="_Toc353189227"/>
      <w:r>
        <w:t>SQL 2012 PDW</w:t>
      </w:r>
      <w:r w:rsidR="00745591">
        <w:t xml:space="preserve"> </w:t>
      </w:r>
      <w:r w:rsidR="004813FF">
        <w:t>Internal</w:t>
      </w:r>
      <w:r w:rsidR="00AB1F56">
        <w:t xml:space="preserve"> </w:t>
      </w:r>
      <w:r w:rsidR="008E50B0">
        <w:t xml:space="preserve">Disk </w:t>
      </w:r>
      <w:r w:rsidR="00AB1F56">
        <w:t xml:space="preserve">Component </w:t>
      </w:r>
      <w:r w:rsidR="008E50B0">
        <w:t xml:space="preserve">(Storage Internal </w:t>
      </w:r>
      <w:r w:rsidR="004813FF">
        <w:t>group</w:t>
      </w:r>
      <w:r w:rsidR="008E50B0">
        <w:t>)</w:t>
      </w:r>
      <w:bookmarkEnd w:id="96"/>
    </w:p>
    <w:p w14:paraId="23F36064" w14:textId="77777777" w:rsidR="008E50B0" w:rsidRDefault="008E50B0" w:rsidP="008E50B0">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8E50B0" w14:paraId="1662AE7F"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AC59726" w14:textId="77777777" w:rsidR="008E50B0" w:rsidRPr="008D02DC" w:rsidRDefault="008E50B0"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94456D6" w14:textId="77777777" w:rsidR="008E50B0" w:rsidRPr="008D02DC" w:rsidRDefault="008E50B0"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DC414E6" w14:textId="77777777" w:rsidR="008E50B0" w:rsidRPr="008D02DC" w:rsidRDefault="008E50B0" w:rsidP="00F6186A">
            <w:pPr>
              <w:keepNext/>
              <w:rPr>
                <w:b/>
                <w:sz w:val="18"/>
                <w:szCs w:val="18"/>
              </w:rPr>
            </w:pPr>
            <w:r w:rsidRPr="008D02DC">
              <w:rPr>
                <w:b/>
                <w:sz w:val="18"/>
                <w:szCs w:val="18"/>
              </w:rPr>
              <w:t>When to Enable</w:t>
            </w:r>
          </w:p>
        </w:tc>
      </w:tr>
      <w:tr w:rsidR="008E50B0" w14:paraId="1B1E5E40" w14:textId="77777777" w:rsidTr="00F6186A">
        <w:tc>
          <w:tcPr>
            <w:tcW w:w="4428" w:type="dxa"/>
            <w:shd w:val="clear" w:color="auto" w:fill="auto"/>
          </w:tcPr>
          <w:p w14:paraId="62CD0A30" w14:textId="77777777" w:rsidR="008E50B0" w:rsidRDefault="008E50B0" w:rsidP="00F6186A">
            <w:r>
              <w:t>4 hours</w:t>
            </w:r>
          </w:p>
        </w:tc>
        <w:tc>
          <w:tcPr>
            <w:tcW w:w="4428" w:type="dxa"/>
            <w:shd w:val="clear" w:color="auto" w:fill="auto"/>
          </w:tcPr>
          <w:p w14:paraId="6F0CBB49" w14:textId="77777777" w:rsidR="008E50B0" w:rsidRDefault="008E50B0" w:rsidP="00F6186A">
            <w:r>
              <w:t>True</w:t>
            </w:r>
          </w:p>
        </w:tc>
        <w:tc>
          <w:tcPr>
            <w:tcW w:w="4428" w:type="dxa"/>
            <w:shd w:val="clear" w:color="auto" w:fill="auto"/>
          </w:tcPr>
          <w:p w14:paraId="5679D648" w14:textId="77777777" w:rsidR="008E50B0" w:rsidRDefault="008E50B0" w:rsidP="00F6186A">
            <w:r>
              <w:t>not applicable</w:t>
            </w:r>
          </w:p>
        </w:tc>
      </w:tr>
    </w:tbl>
    <w:p w14:paraId="77128BC6" w14:textId="77777777" w:rsidR="008E50B0" w:rsidRDefault="008E50B0" w:rsidP="008E50B0">
      <w:pPr>
        <w:pStyle w:val="TableSpacing"/>
      </w:pPr>
    </w:p>
    <w:p w14:paraId="1D89128F" w14:textId="77777777" w:rsidR="008E50B0" w:rsidRDefault="008E50B0" w:rsidP="008E50B0">
      <w:pPr>
        <w:pStyle w:val="Label"/>
      </w:pPr>
      <w:r>
        <w:t>Related Monitors</w:t>
      </w:r>
    </w:p>
    <w:tbl>
      <w:tblPr>
        <w:tblW w:w="899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288"/>
        <w:gridCol w:w="1299"/>
        <w:gridCol w:w="919"/>
        <w:gridCol w:w="990"/>
        <w:gridCol w:w="1080"/>
        <w:gridCol w:w="1301"/>
        <w:gridCol w:w="949"/>
        <w:gridCol w:w="1170"/>
      </w:tblGrid>
      <w:tr w:rsidR="008E50B0" w14:paraId="78697E23" w14:textId="77777777" w:rsidTr="00C24040">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E99B385" w14:textId="77777777" w:rsidR="008E50B0" w:rsidRPr="008D02DC" w:rsidRDefault="008E50B0"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988B84D" w14:textId="77777777" w:rsidR="008E50B0" w:rsidRPr="008D02DC" w:rsidRDefault="008E50B0" w:rsidP="00F6186A">
            <w:pPr>
              <w:keepNext/>
              <w:rPr>
                <w:b/>
                <w:sz w:val="18"/>
                <w:szCs w:val="18"/>
              </w:rPr>
            </w:pPr>
            <w:r w:rsidRPr="008D02DC">
              <w:rPr>
                <w:b/>
                <w:sz w:val="18"/>
                <w:szCs w:val="18"/>
              </w:rPr>
              <w:t>Data source</w:t>
            </w:r>
          </w:p>
        </w:tc>
        <w:tc>
          <w:tcPr>
            <w:tcW w:w="91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D134AA5" w14:textId="77777777" w:rsidR="008E50B0" w:rsidRPr="008D02DC" w:rsidRDefault="008E50B0" w:rsidP="00F6186A">
            <w:pPr>
              <w:keepNext/>
              <w:rPr>
                <w:b/>
                <w:sz w:val="18"/>
                <w:szCs w:val="18"/>
              </w:rPr>
            </w:pPr>
            <w:r w:rsidRPr="008D02DC">
              <w:rPr>
                <w:b/>
                <w:sz w:val="18"/>
                <w:szCs w:val="18"/>
              </w:rPr>
              <w:t>Interval</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82392A1" w14:textId="77777777" w:rsidR="008E50B0" w:rsidRPr="008D02DC" w:rsidRDefault="008E50B0" w:rsidP="00F6186A">
            <w:pPr>
              <w:keepNext/>
              <w:rPr>
                <w:b/>
                <w:sz w:val="18"/>
                <w:szCs w:val="18"/>
              </w:rPr>
            </w:pPr>
            <w:r w:rsidRPr="008D02DC">
              <w:rPr>
                <w:b/>
                <w:sz w:val="18"/>
                <w:szCs w:val="18"/>
              </w:rPr>
              <w:t>Alert</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7BCF98A" w14:textId="77777777" w:rsidR="008E50B0" w:rsidRPr="008D02DC" w:rsidRDefault="008E50B0" w:rsidP="00F6186A">
            <w:pPr>
              <w:keepNext/>
              <w:rPr>
                <w:b/>
                <w:sz w:val="18"/>
                <w:szCs w:val="18"/>
              </w:rPr>
            </w:pPr>
            <w:r w:rsidRPr="008D02DC">
              <w:rPr>
                <w:b/>
                <w:sz w:val="18"/>
                <w:szCs w:val="18"/>
              </w:rPr>
              <w:t>Reset Behavior</w:t>
            </w:r>
          </w:p>
        </w:tc>
        <w:tc>
          <w:tcPr>
            <w:tcW w:w="130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7BDEED0" w14:textId="77777777" w:rsidR="008E50B0" w:rsidRPr="008D02DC" w:rsidRDefault="008E50B0" w:rsidP="00F6186A">
            <w:pPr>
              <w:keepNext/>
              <w:rPr>
                <w:b/>
                <w:sz w:val="18"/>
                <w:szCs w:val="18"/>
              </w:rPr>
            </w:pPr>
            <w:r w:rsidRPr="008D02DC">
              <w:rPr>
                <w:b/>
                <w:sz w:val="18"/>
                <w:szCs w:val="18"/>
              </w:rPr>
              <w:t>Corresponding Rule</w:t>
            </w:r>
          </w:p>
        </w:tc>
        <w:tc>
          <w:tcPr>
            <w:tcW w:w="94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C7F6692" w14:textId="77777777" w:rsidR="008E50B0" w:rsidRPr="008D02DC" w:rsidRDefault="008E50B0" w:rsidP="00F6186A">
            <w:pPr>
              <w:keepNext/>
              <w:rPr>
                <w:b/>
                <w:sz w:val="18"/>
                <w:szCs w:val="18"/>
              </w:rPr>
            </w:pPr>
            <w:r w:rsidRPr="008D02DC">
              <w:rPr>
                <w:b/>
                <w:sz w:val="18"/>
                <w:szCs w:val="18"/>
              </w:rPr>
              <w:t>Enabled</w:t>
            </w:r>
          </w:p>
        </w:tc>
        <w:tc>
          <w:tcPr>
            <w:tcW w:w="117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E8ED40A" w14:textId="77777777" w:rsidR="008E50B0" w:rsidRPr="008D02DC" w:rsidRDefault="008E50B0" w:rsidP="00F6186A">
            <w:pPr>
              <w:keepNext/>
              <w:rPr>
                <w:b/>
                <w:sz w:val="18"/>
                <w:szCs w:val="18"/>
              </w:rPr>
            </w:pPr>
            <w:r w:rsidRPr="008D02DC">
              <w:rPr>
                <w:b/>
                <w:sz w:val="18"/>
                <w:szCs w:val="18"/>
              </w:rPr>
              <w:t>When to Enable</w:t>
            </w:r>
          </w:p>
        </w:tc>
      </w:tr>
      <w:tr w:rsidR="008E50B0" w14:paraId="0B82169C" w14:textId="77777777" w:rsidTr="00C24040">
        <w:tc>
          <w:tcPr>
            <w:tcW w:w="1288" w:type="dxa"/>
            <w:shd w:val="clear" w:color="auto" w:fill="auto"/>
          </w:tcPr>
          <w:p w14:paraId="02190452" w14:textId="77777777" w:rsidR="008E50B0" w:rsidRDefault="008E50B0" w:rsidP="00F6186A">
            <w:r w:rsidRPr="004F6E9D">
              <w:t>Unknown State</w:t>
            </w:r>
          </w:p>
        </w:tc>
        <w:tc>
          <w:tcPr>
            <w:tcW w:w="1299" w:type="dxa"/>
            <w:shd w:val="clear" w:color="auto" w:fill="auto"/>
          </w:tcPr>
          <w:p w14:paraId="14C77E28"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443F7922" w14:textId="77777777" w:rsidR="008E50B0" w:rsidRDefault="008E50B0" w:rsidP="00F6186A">
            <w:r>
              <w:t>15 minutes</w:t>
            </w:r>
          </w:p>
        </w:tc>
        <w:tc>
          <w:tcPr>
            <w:tcW w:w="990" w:type="dxa"/>
            <w:shd w:val="clear" w:color="auto" w:fill="auto"/>
          </w:tcPr>
          <w:p w14:paraId="5216EB76" w14:textId="77777777" w:rsidR="008E50B0" w:rsidRDefault="008E50B0" w:rsidP="00F6186A">
            <w:r>
              <w:t>True Alert priority:</w:t>
            </w:r>
          </w:p>
          <w:p w14:paraId="5453ED1A" w14:textId="77777777" w:rsidR="008E50B0" w:rsidRDefault="008E50B0" w:rsidP="00F6186A">
            <w:r>
              <w:t>Normal</w:t>
            </w:r>
          </w:p>
          <w:p w14:paraId="32BBD31E" w14:textId="77777777" w:rsidR="008E50B0" w:rsidRDefault="008E50B0" w:rsidP="00F6186A">
            <w:r>
              <w:t>Alert severity:</w:t>
            </w:r>
          </w:p>
          <w:p w14:paraId="6A9EE31D" w14:textId="77777777" w:rsidR="008E50B0" w:rsidRDefault="008E50B0" w:rsidP="00F6186A">
            <w:r>
              <w:t>Warning</w:t>
            </w:r>
          </w:p>
        </w:tc>
        <w:tc>
          <w:tcPr>
            <w:tcW w:w="1080" w:type="dxa"/>
            <w:shd w:val="clear" w:color="auto" w:fill="auto"/>
          </w:tcPr>
          <w:p w14:paraId="6C7BB8BB" w14:textId="77777777" w:rsidR="008E50B0" w:rsidRDefault="008E50B0" w:rsidP="00F6186A">
            <w:r>
              <w:t>Automatic</w:t>
            </w:r>
          </w:p>
        </w:tc>
        <w:tc>
          <w:tcPr>
            <w:tcW w:w="1301" w:type="dxa"/>
            <w:shd w:val="clear" w:color="auto" w:fill="auto"/>
          </w:tcPr>
          <w:p w14:paraId="616ADF09" w14:textId="77777777" w:rsidR="008E50B0" w:rsidRDefault="008E50B0" w:rsidP="00F6186A">
            <w:r>
              <w:t>none</w:t>
            </w:r>
          </w:p>
        </w:tc>
        <w:tc>
          <w:tcPr>
            <w:tcW w:w="949" w:type="dxa"/>
            <w:shd w:val="clear" w:color="auto" w:fill="auto"/>
          </w:tcPr>
          <w:p w14:paraId="5BFB34E9" w14:textId="77777777" w:rsidR="008E50B0" w:rsidRDefault="008E50B0" w:rsidP="00F6186A">
            <w:r>
              <w:t>True</w:t>
            </w:r>
          </w:p>
        </w:tc>
        <w:tc>
          <w:tcPr>
            <w:tcW w:w="1170" w:type="dxa"/>
            <w:shd w:val="clear" w:color="auto" w:fill="auto"/>
          </w:tcPr>
          <w:p w14:paraId="4F29A3EA" w14:textId="77777777" w:rsidR="008E50B0" w:rsidRDefault="008E50B0" w:rsidP="00F6186A">
            <w:r>
              <w:t>not applicable</w:t>
            </w:r>
          </w:p>
        </w:tc>
      </w:tr>
      <w:tr w:rsidR="008E50B0" w14:paraId="4C7021BA" w14:textId="77777777" w:rsidTr="00C24040">
        <w:tc>
          <w:tcPr>
            <w:tcW w:w="1288" w:type="dxa"/>
            <w:shd w:val="clear" w:color="auto" w:fill="auto"/>
          </w:tcPr>
          <w:p w14:paraId="18AA26E8" w14:textId="77777777" w:rsidR="008E50B0" w:rsidRDefault="008E50B0" w:rsidP="00F6186A">
            <w:r w:rsidRPr="004F6E9D">
              <w:t>Non-Critical State</w:t>
            </w:r>
          </w:p>
        </w:tc>
        <w:tc>
          <w:tcPr>
            <w:tcW w:w="1299" w:type="dxa"/>
            <w:shd w:val="clear" w:color="auto" w:fill="auto"/>
          </w:tcPr>
          <w:p w14:paraId="52A349A7"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5D4D6E6C" w14:textId="77777777" w:rsidR="008E50B0" w:rsidRDefault="008E50B0" w:rsidP="00F6186A">
            <w:r>
              <w:t>15 minutes</w:t>
            </w:r>
          </w:p>
        </w:tc>
        <w:tc>
          <w:tcPr>
            <w:tcW w:w="990" w:type="dxa"/>
            <w:shd w:val="clear" w:color="auto" w:fill="auto"/>
          </w:tcPr>
          <w:p w14:paraId="7E920E81" w14:textId="77777777" w:rsidR="008E50B0" w:rsidRDefault="008E50B0" w:rsidP="00F6186A">
            <w:r>
              <w:t>True Alert priority:</w:t>
            </w:r>
          </w:p>
          <w:p w14:paraId="444372EF" w14:textId="77777777" w:rsidR="008E50B0" w:rsidRDefault="008E50B0" w:rsidP="00F6186A">
            <w:r>
              <w:t>Normal</w:t>
            </w:r>
          </w:p>
          <w:p w14:paraId="6A9D0F44" w14:textId="77777777" w:rsidR="008E50B0" w:rsidRDefault="008E50B0" w:rsidP="00F6186A">
            <w:r>
              <w:t>Alert severity:</w:t>
            </w:r>
          </w:p>
          <w:p w14:paraId="265F98BE" w14:textId="77777777" w:rsidR="008E50B0" w:rsidRDefault="008E50B0" w:rsidP="00F6186A">
            <w:r>
              <w:t>Warning</w:t>
            </w:r>
          </w:p>
        </w:tc>
        <w:tc>
          <w:tcPr>
            <w:tcW w:w="1080" w:type="dxa"/>
            <w:shd w:val="clear" w:color="auto" w:fill="auto"/>
          </w:tcPr>
          <w:p w14:paraId="3C738039" w14:textId="77777777" w:rsidR="008E50B0" w:rsidRDefault="008E50B0" w:rsidP="00F6186A">
            <w:r>
              <w:t>Automatic</w:t>
            </w:r>
          </w:p>
        </w:tc>
        <w:tc>
          <w:tcPr>
            <w:tcW w:w="1301" w:type="dxa"/>
            <w:shd w:val="clear" w:color="auto" w:fill="auto"/>
          </w:tcPr>
          <w:p w14:paraId="360AE452" w14:textId="77777777" w:rsidR="008E50B0" w:rsidRDefault="008E50B0" w:rsidP="00F6186A">
            <w:r>
              <w:t>none</w:t>
            </w:r>
          </w:p>
        </w:tc>
        <w:tc>
          <w:tcPr>
            <w:tcW w:w="949" w:type="dxa"/>
            <w:shd w:val="clear" w:color="auto" w:fill="auto"/>
          </w:tcPr>
          <w:p w14:paraId="5AE600EB" w14:textId="77777777" w:rsidR="008E50B0" w:rsidRDefault="008E50B0" w:rsidP="00F6186A">
            <w:r>
              <w:t>True</w:t>
            </w:r>
          </w:p>
        </w:tc>
        <w:tc>
          <w:tcPr>
            <w:tcW w:w="1170" w:type="dxa"/>
            <w:shd w:val="clear" w:color="auto" w:fill="auto"/>
          </w:tcPr>
          <w:p w14:paraId="44BE1D20" w14:textId="77777777" w:rsidR="008E50B0" w:rsidRDefault="008E50B0" w:rsidP="00F6186A">
            <w:r>
              <w:t>not applicable</w:t>
            </w:r>
          </w:p>
        </w:tc>
      </w:tr>
      <w:tr w:rsidR="008E50B0" w14:paraId="56220985" w14:textId="77777777" w:rsidTr="00C24040">
        <w:tc>
          <w:tcPr>
            <w:tcW w:w="1288" w:type="dxa"/>
            <w:shd w:val="clear" w:color="auto" w:fill="auto"/>
          </w:tcPr>
          <w:p w14:paraId="04CAB2E4" w14:textId="77777777" w:rsidR="008E50B0" w:rsidRDefault="008E50B0" w:rsidP="00F6186A">
            <w:r w:rsidRPr="004F6E9D">
              <w:t>Non-Recoverable State</w:t>
            </w:r>
          </w:p>
        </w:tc>
        <w:tc>
          <w:tcPr>
            <w:tcW w:w="1299" w:type="dxa"/>
            <w:shd w:val="clear" w:color="auto" w:fill="auto"/>
          </w:tcPr>
          <w:p w14:paraId="6F3D91E4"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2812D975" w14:textId="77777777" w:rsidR="008E50B0" w:rsidRDefault="008E50B0" w:rsidP="00F6186A">
            <w:r>
              <w:t>15 minutes</w:t>
            </w:r>
          </w:p>
        </w:tc>
        <w:tc>
          <w:tcPr>
            <w:tcW w:w="990" w:type="dxa"/>
            <w:shd w:val="clear" w:color="auto" w:fill="auto"/>
          </w:tcPr>
          <w:p w14:paraId="762D1A45" w14:textId="77777777" w:rsidR="008E50B0" w:rsidRDefault="008E50B0" w:rsidP="00F6186A">
            <w:r>
              <w:t>True Alert priority:</w:t>
            </w:r>
          </w:p>
          <w:p w14:paraId="3B55AED2" w14:textId="77777777" w:rsidR="008E50B0" w:rsidRDefault="008E50B0" w:rsidP="00F6186A">
            <w:r>
              <w:t>Normal</w:t>
            </w:r>
          </w:p>
          <w:p w14:paraId="61207B8A" w14:textId="77777777" w:rsidR="008E50B0" w:rsidRDefault="008E50B0" w:rsidP="00F6186A">
            <w:r>
              <w:t>Alert severity:</w:t>
            </w:r>
          </w:p>
          <w:p w14:paraId="36304163" w14:textId="77777777" w:rsidR="008E50B0" w:rsidRDefault="008E50B0" w:rsidP="00F6186A">
            <w:r>
              <w:t>Error</w:t>
            </w:r>
          </w:p>
        </w:tc>
        <w:tc>
          <w:tcPr>
            <w:tcW w:w="1080" w:type="dxa"/>
            <w:shd w:val="clear" w:color="auto" w:fill="auto"/>
          </w:tcPr>
          <w:p w14:paraId="74494E26" w14:textId="77777777" w:rsidR="008E50B0" w:rsidRDefault="008E50B0" w:rsidP="00F6186A">
            <w:r>
              <w:t>Automatic</w:t>
            </w:r>
          </w:p>
        </w:tc>
        <w:tc>
          <w:tcPr>
            <w:tcW w:w="1301" w:type="dxa"/>
            <w:shd w:val="clear" w:color="auto" w:fill="auto"/>
          </w:tcPr>
          <w:p w14:paraId="3B480A2E" w14:textId="77777777" w:rsidR="008E50B0" w:rsidRDefault="008E50B0" w:rsidP="00F6186A">
            <w:r>
              <w:t>none</w:t>
            </w:r>
          </w:p>
        </w:tc>
        <w:tc>
          <w:tcPr>
            <w:tcW w:w="949" w:type="dxa"/>
            <w:shd w:val="clear" w:color="auto" w:fill="auto"/>
          </w:tcPr>
          <w:p w14:paraId="55BB62A6" w14:textId="77777777" w:rsidR="008E50B0" w:rsidRDefault="008E50B0" w:rsidP="00F6186A">
            <w:r>
              <w:t>True</w:t>
            </w:r>
          </w:p>
        </w:tc>
        <w:tc>
          <w:tcPr>
            <w:tcW w:w="1170" w:type="dxa"/>
            <w:shd w:val="clear" w:color="auto" w:fill="auto"/>
          </w:tcPr>
          <w:p w14:paraId="10C44F47" w14:textId="77777777" w:rsidR="008E50B0" w:rsidRDefault="008E50B0" w:rsidP="00F6186A">
            <w:r>
              <w:t>not applicable</w:t>
            </w:r>
          </w:p>
        </w:tc>
      </w:tr>
      <w:tr w:rsidR="008E50B0" w14:paraId="5CF87AD9" w14:textId="77777777" w:rsidTr="00C24040">
        <w:tc>
          <w:tcPr>
            <w:tcW w:w="1288" w:type="dxa"/>
            <w:shd w:val="clear" w:color="auto" w:fill="auto"/>
          </w:tcPr>
          <w:p w14:paraId="72D40C07" w14:textId="77777777" w:rsidR="008E50B0" w:rsidRDefault="008E50B0" w:rsidP="00F6186A">
            <w:r>
              <w:t>Critical</w:t>
            </w:r>
            <w:r w:rsidRPr="004F6E9D">
              <w:t xml:space="preserve"> State</w:t>
            </w:r>
          </w:p>
        </w:tc>
        <w:tc>
          <w:tcPr>
            <w:tcW w:w="1299" w:type="dxa"/>
            <w:shd w:val="clear" w:color="auto" w:fill="auto"/>
          </w:tcPr>
          <w:p w14:paraId="4BDE6B25"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2EC134FF" w14:textId="77777777" w:rsidR="008E50B0" w:rsidRDefault="008E50B0" w:rsidP="00F6186A">
            <w:r>
              <w:t>15 minutes</w:t>
            </w:r>
          </w:p>
        </w:tc>
        <w:tc>
          <w:tcPr>
            <w:tcW w:w="990" w:type="dxa"/>
            <w:shd w:val="clear" w:color="auto" w:fill="auto"/>
          </w:tcPr>
          <w:p w14:paraId="451AEA36" w14:textId="77777777" w:rsidR="008E50B0" w:rsidRDefault="008E50B0" w:rsidP="00F6186A">
            <w:r>
              <w:t>True Alert priority:</w:t>
            </w:r>
          </w:p>
          <w:p w14:paraId="3497EFB6" w14:textId="77777777" w:rsidR="008E50B0" w:rsidRDefault="008E50B0" w:rsidP="00F6186A">
            <w:r>
              <w:t>Normal</w:t>
            </w:r>
          </w:p>
          <w:p w14:paraId="43D3E7A4" w14:textId="77777777" w:rsidR="008E50B0" w:rsidRDefault="008E50B0" w:rsidP="00F6186A">
            <w:r>
              <w:t>Alert severity:</w:t>
            </w:r>
          </w:p>
          <w:p w14:paraId="336A6634" w14:textId="77777777" w:rsidR="008E50B0" w:rsidRDefault="008E50B0" w:rsidP="00F6186A">
            <w:r>
              <w:t>Error</w:t>
            </w:r>
          </w:p>
        </w:tc>
        <w:tc>
          <w:tcPr>
            <w:tcW w:w="1080" w:type="dxa"/>
            <w:shd w:val="clear" w:color="auto" w:fill="auto"/>
          </w:tcPr>
          <w:p w14:paraId="13DFBAC0" w14:textId="77777777" w:rsidR="008E50B0" w:rsidRDefault="008E50B0" w:rsidP="00F6186A">
            <w:r>
              <w:t>Automatic</w:t>
            </w:r>
          </w:p>
        </w:tc>
        <w:tc>
          <w:tcPr>
            <w:tcW w:w="1301" w:type="dxa"/>
            <w:shd w:val="clear" w:color="auto" w:fill="auto"/>
          </w:tcPr>
          <w:p w14:paraId="090C13C5" w14:textId="77777777" w:rsidR="008E50B0" w:rsidRDefault="008E50B0" w:rsidP="00F6186A">
            <w:r>
              <w:t>none</w:t>
            </w:r>
          </w:p>
        </w:tc>
        <w:tc>
          <w:tcPr>
            <w:tcW w:w="949" w:type="dxa"/>
            <w:shd w:val="clear" w:color="auto" w:fill="auto"/>
          </w:tcPr>
          <w:p w14:paraId="2F5F3300" w14:textId="77777777" w:rsidR="008E50B0" w:rsidRDefault="008E50B0" w:rsidP="00F6186A">
            <w:r>
              <w:t>True</w:t>
            </w:r>
          </w:p>
        </w:tc>
        <w:tc>
          <w:tcPr>
            <w:tcW w:w="1170" w:type="dxa"/>
            <w:shd w:val="clear" w:color="auto" w:fill="auto"/>
          </w:tcPr>
          <w:p w14:paraId="723456F2" w14:textId="77777777" w:rsidR="008E50B0" w:rsidRDefault="008E50B0" w:rsidP="00F6186A">
            <w:r>
              <w:t>not applicable</w:t>
            </w:r>
          </w:p>
        </w:tc>
      </w:tr>
    </w:tbl>
    <w:p w14:paraId="438DB744" w14:textId="77777777" w:rsidR="008E50B0" w:rsidRDefault="008E50B0" w:rsidP="008E50B0">
      <w:pPr>
        <w:pStyle w:val="TableSpacing"/>
      </w:pPr>
    </w:p>
    <w:p w14:paraId="2EBC7CC7" w14:textId="4CF67190" w:rsidR="008E50B0" w:rsidRDefault="00745591" w:rsidP="008B3786">
      <w:pPr>
        <w:pStyle w:val="Heading3"/>
      </w:pPr>
      <w:bookmarkStart w:id="97" w:name="_Toc353189228"/>
      <w:r>
        <w:t>SQL 2012 PDW</w:t>
      </w:r>
      <w:r w:rsidR="004813FF">
        <w:t xml:space="preserve"> Internal </w:t>
      </w:r>
      <w:r w:rsidR="008E50B0">
        <w:t xml:space="preserve">Volume </w:t>
      </w:r>
      <w:r w:rsidR="004813FF">
        <w:t xml:space="preserve">Component </w:t>
      </w:r>
      <w:r w:rsidR="008E50B0">
        <w:t xml:space="preserve">(Storage Internal </w:t>
      </w:r>
      <w:r w:rsidR="004813FF">
        <w:t>group</w:t>
      </w:r>
      <w:r w:rsidR="008E50B0">
        <w:t>)</w:t>
      </w:r>
      <w:bookmarkEnd w:id="97"/>
    </w:p>
    <w:p w14:paraId="100BA64D" w14:textId="77777777" w:rsidR="008E50B0" w:rsidRDefault="008E50B0" w:rsidP="008E50B0">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8E50B0" w14:paraId="0CB316A3"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9F7A0CE" w14:textId="77777777" w:rsidR="008E50B0" w:rsidRPr="008D02DC" w:rsidRDefault="008E50B0"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BE0C798" w14:textId="77777777" w:rsidR="008E50B0" w:rsidRPr="008D02DC" w:rsidRDefault="008E50B0"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955D402" w14:textId="77777777" w:rsidR="008E50B0" w:rsidRPr="008D02DC" w:rsidRDefault="008E50B0" w:rsidP="00F6186A">
            <w:pPr>
              <w:keepNext/>
              <w:rPr>
                <w:b/>
                <w:sz w:val="18"/>
                <w:szCs w:val="18"/>
              </w:rPr>
            </w:pPr>
            <w:r w:rsidRPr="008D02DC">
              <w:rPr>
                <w:b/>
                <w:sz w:val="18"/>
                <w:szCs w:val="18"/>
              </w:rPr>
              <w:t>When to Enable</w:t>
            </w:r>
          </w:p>
        </w:tc>
      </w:tr>
      <w:tr w:rsidR="008E50B0" w14:paraId="643A9DEC" w14:textId="77777777" w:rsidTr="00F6186A">
        <w:tc>
          <w:tcPr>
            <w:tcW w:w="4428" w:type="dxa"/>
            <w:shd w:val="clear" w:color="auto" w:fill="auto"/>
          </w:tcPr>
          <w:p w14:paraId="4D7830BF" w14:textId="77777777" w:rsidR="008E50B0" w:rsidRDefault="008E50B0" w:rsidP="00F6186A">
            <w:r>
              <w:t>4 hours</w:t>
            </w:r>
          </w:p>
        </w:tc>
        <w:tc>
          <w:tcPr>
            <w:tcW w:w="4428" w:type="dxa"/>
            <w:shd w:val="clear" w:color="auto" w:fill="auto"/>
          </w:tcPr>
          <w:p w14:paraId="16F2FECF" w14:textId="77777777" w:rsidR="008E50B0" w:rsidRDefault="008E50B0" w:rsidP="00F6186A">
            <w:r>
              <w:t>True</w:t>
            </w:r>
          </w:p>
        </w:tc>
        <w:tc>
          <w:tcPr>
            <w:tcW w:w="4428" w:type="dxa"/>
            <w:shd w:val="clear" w:color="auto" w:fill="auto"/>
          </w:tcPr>
          <w:p w14:paraId="03260280" w14:textId="77777777" w:rsidR="008E50B0" w:rsidRDefault="008E50B0" w:rsidP="00F6186A">
            <w:r>
              <w:t>not applicable</w:t>
            </w:r>
          </w:p>
        </w:tc>
      </w:tr>
    </w:tbl>
    <w:p w14:paraId="37C95422" w14:textId="77777777" w:rsidR="008E50B0" w:rsidRDefault="008E50B0" w:rsidP="008E50B0">
      <w:pPr>
        <w:pStyle w:val="TableSpacing"/>
      </w:pPr>
    </w:p>
    <w:p w14:paraId="41AD6E53" w14:textId="77777777" w:rsidR="008E50B0" w:rsidRDefault="008E50B0" w:rsidP="008E50B0">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44"/>
        <w:gridCol w:w="1306"/>
        <w:gridCol w:w="873"/>
        <w:gridCol w:w="917"/>
        <w:gridCol w:w="1062"/>
        <w:gridCol w:w="1462"/>
        <w:gridCol w:w="873"/>
        <w:gridCol w:w="1073"/>
      </w:tblGrid>
      <w:tr w:rsidR="008E50B0" w14:paraId="37F6D34B" w14:textId="77777777" w:rsidTr="008E50B0">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56E350E" w14:textId="77777777" w:rsidR="008E50B0" w:rsidRPr="008D02DC" w:rsidRDefault="008E50B0"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FF617D3" w14:textId="77777777" w:rsidR="008E50B0" w:rsidRPr="008D02DC" w:rsidRDefault="008E50B0" w:rsidP="00F6186A">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EFCED43" w14:textId="77777777" w:rsidR="008E50B0" w:rsidRPr="008D02DC" w:rsidRDefault="008E50B0" w:rsidP="00F6186A">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272DF5" w14:textId="77777777" w:rsidR="008E50B0" w:rsidRPr="008D02DC" w:rsidRDefault="008E50B0" w:rsidP="00F6186A">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21AEB58" w14:textId="77777777" w:rsidR="008E50B0" w:rsidRPr="008D02DC" w:rsidRDefault="008E50B0" w:rsidP="00F6186A">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DC3528D" w14:textId="77777777" w:rsidR="008E50B0" w:rsidRPr="008D02DC" w:rsidRDefault="008E50B0" w:rsidP="00F6186A">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942E548" w14:textId="77777777" w:rsidR="008E50B0" w:rsidRPr="008D02DC" w:rsidRDefault="008E50B0" w:rsidP="00F6186A">
            <w:pPr>
              <w:keepNext/>
              <w:rPr>
                <w:b/>
                <w:sz w:val="18"/>
                <w:szCs w:val="18"/>
              </w:rPr>
            </w:pPr>
            <w:r w:rsidRPr="008D02DC">
              <w:rPr>
                <w:b/>
                <w:sz w:val="18"/>
                <w:szCs w:val="18"/>
              </w:rPr>
              <w:t>Enabled</w:t>
            </w:r>
          </w:p>
        </w:tc>
        <w:tc>
          <w:tcPr>
            <w:tcW w:w="106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662D0F3" w14:textId="77777777" w:rsidR="008E50B0" w:rsidRPr="008D02DC" w:rsidRDefault="008E50B0" w:rsidP="00F6186A">
            <w:pPr>
              <w:keepNext/>
              <w:rPr>
                <w:b/>
                <w:sz w:val="18"/>
                <w:szCs w:val="18"/>
              </w:rPr>
            </w:pPr>
            <w:r w:rsidRPr="008D02DC">
              <w:rPr>
                <w:b/>
                <w:sz w:val="18"/>
                <w:szCs w:val="18"/>
              </w:rPr>
              <w:t>When to Enable</w:t>
            </w:r>
          </w:p>
        </w:tc>
      </w:tr>
      <w:tr w:rsidR="008E50B0" w14:paraId="3A232F4A" w14:textId="77777777" w:rsidTr="008E50B0">
        <w:tc>
          <w:tcPr>
            <w:tcW w:w="1288" w:type="dxa"/>
            <w:shd w:val="clear" w:color="auto" w:fill="auto"/>
          </w:tcPr>
          <w:p w14:paraId="1314B5FF" w14:textId="77777777" w:rsidR="008E50B0" w:rsidRDefault="008E50B0" w:rsidP="00F6186A">
            <w:r w:rsidRPr="004F6E9D">
              <w:t>Non-Critical State</w:t>
            </w:r>
          </w:p>
        </w:tc>
        <w:tc>
          <w:tcPr>
            <w:tcW w:w="1299" w:type="dxa"/>
            <w:shd w:val="clear" w:color="auto" w:fill="auto"/>
          </w:tcPr>
          <w:p w14:paraId="1C96B1A2" w14:textId="77777777" w:rsidR="008E50B0" w:rsidRDefault="008E50B0"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5C295DF4" w14:textId="77777777" w:rsidR="008E50B0" w:rsidRDefault="008E50B0" w:rsidP="00F6186A">
            <w:r>
              <w:t>15 minutes</w:t>
            </w:r>
          </w:p>
        </w:tc>
        <w:tc>
          <w:tcPr>
            <w:tcW w:w="912" w:type="dxa"/>
            <w:shd w:val="clear" w:color="auto" w:fill="auto"/>
          </w:tcPr>
          <w:p w14:paraId="3A064C22" w14:textId="77777777" w:rsidR="008E50B0" w:rsidRDefault="008E50B0" w:rsidP="00F6186A">
            <w:r>
              <w:t>True Alert priority:</w:t>
            </w:r>
          </w:p>
          <w:p w14:paraId="1EA37CCF" w14:textId="77777777" w:rsidR="008E50B0" w:rsidRDefault="008E50B0" w:rsidP="00F6186A">
            <w:r>
              <w:t>Normal</w:t>
            </w:r>
          </w:p>
          <w:p w14:paraId="00F7DD7B" w14:textId="77777777" w:rsidR="008E50B0" w:rsidRDefault="008E50B0" w:rsidP="00F6186A">
            <w:r>
              <w:t>Alert severity:</w:t>
            </w:r>
          </w:p>
          <w:p w14:paraId="3FF867B7" w14:textId="77777777" w:rsidR="008E50B0" w:rsidRDefault="008E50B0" w:rsidP="00F6186A">
            <w:r>
              <w:t>Warning</w:t>
            </w:r>
          </w:p>
        </w:tc>
        <w:tc>
          <w:tcPr>
            <w:tcW w:w="1056" w:type="dxa"/>
            <w:shd w:val="clear" w:color="auto" w:fill="auto"/>
          </w:tcPr>
          <w:p w14:paraId="37AF9B84" w14:textId="77777777" w:rsidR="008E50B0" w:rsidRDefault="008E50B0" w:rsidP="00F6186A">
            <w:r>
              <w:t>Automatic</w:t>
            </w:r>
          </w:p>
        </w:tc>
        <w:tc>
          <w:tcPr>
            <w:tcW w:w="1454" w:type="dxa"/>
            <w:shd w:val="clear" w:color="auto" w:fill="auto"/>
          </w:tcPr>
          <w:p w14:paraId="66EDF98F" w14:textId="77777777" w:rsidR="008E50B0" w:rsidRDefault="008E50B0" w:rsidP="00F6186A">
            <w:r>
              <w:t>none</w:t>
            </w:r>
          </w:p>
        </w:tc>
        <w:tc>
          <w:tcPr>
            <w:tcW w:w="868" w:type="dxa"/>
            <w:shd w:val="clear" w:color="auto" w:fill="auto"/>
          </w:tcPr>
          <w:p w14:paraId="528BBE49" w14:textId="77777777" w:rsidR="008E50B0" w:rsidRDefault="008E50B0" w:rsidP="00F6186A">
            <w:r>
              <w:t>True</w:t>
            </w:r>
          </w:p>
        </w:tc>
        <w:tc>
          <w:tcPr>
            <w:tcW w:w="1067" w:type="dxa"/>
            <w:shd w:val="clear" w:color="auto" w:fill="auto"/>
          </w:tcPr>
          <w:p w14:paraId="560FE078" w14:textId="77777777" w:rsidR="008E50B0" w:rsidRDefault="008E50B0" w:rsidP="00F6186A">
            <w:r>
              <w:t>not applicable</w:t>
            </w:r>
          </w:p>
        </w:tc>
      </w:tr>
      <w:tr w:rsidR="008E50B0" w14:paraId="224D2C8D" w14:textId="77777777" w:rsidTr="008E50B0">
        <w:tc>
          <w:tcPr>
            <w:tcW w:w="1288" w:type="dxa"/>
            <w:shd w:val="clear" w:color="auto" w:fill="auto"/>
          </w:tcPr>
          <w:p w14:paraId="72D9FF99" w14:textId="77777777" w:rsidR="008E50B0" w:rsidRDefault="008E50B0" w:rsidP="00F6186A">
            <w:r>
              <w:t>Critical</w:t>
            </w:r>
            <w:r w:rsidRPr="004F6E9D">
              <w:t xml:space="preserve"> State</w:t>
            </w:r>
          </w:p>
        </w:tc>
        <w:tc>
          <w:tcPr>
            <w:tcW w:w="1299" w:type="dxa"/>
            <w:shd w:val="clear" w:color="auto" w:fill="auto"/>
          </w:tcPr>
          <w:p w14:paraId="302F88FE" w14:textId="77777777" w:rsidR="008E50B0" w:rsidRDefault="008E50B0"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2AA74E38" w14:textId="77777777" w:rsidR="008E50B0" w:rsidRDefault="008E50B0" w:rsidP="00F6186A">
            <w:r>
              <w:t>15 minutes</w:t>
            </w:r>
          </w:p>
        </w:tc>
        <w:tc>
          <w:tcPr>
            <w:tcW w:w="912" w:type="dxa"/>
            <w:shd w:val="clear" w:color="auto" w:fill="auto"/>
          </w:tcPr>
          <w:p w14:paraId="6F707AEE" w14:textId="77777777" w:rsidR="008E50B0" w:rsidRDefault="008E50B0" w:rsidP="00F6186A">
            <w:r>
              <w:t>True Alert priority:</w:t>
            </w:r>
          </w:p>
          <w:p w14:paraId="4928EC54" w14:textId="77777777" w:rsidR="008E50B0" w:rsidRDefault="008E50B0" w:rsidP="00F6186A">
            <w:r>
              <w:t>Normal</w:t>
            </w:r>
          </w:p>
          <w:p w14:paraId="41FF33B3" w14:textId="77777777" w:rsidR="008E50B0" w:rsidRDefault="008E50B0" w:rsidP="00F6186A">
            <w:r>
              <w:t>Alert severity:</w:t>
            </w:r>
          </w:p>
          <w:p w14:paraId="766F240E" w14:textId="77777777" w:rsidR="008E50B0" w:rsidRDefault="008E50B0" w:rsidP="00F6186A">
            <w:r>
              <w:t>Error</w:t>
            </w:r>
          </w:p>
        </w:tc>
        <w:tc>
          <w:tcPr>
            <w:tcW w:w="1056" w:type="dxa"/>
            <w:shd w:val="clear" w:color="auto" w:fill="auto"/>
          </w:tcPr>
          <w:p w14:paraId="20C7189C" w14:textId="77777777" w:rsidR="008E50B0" w:rsidRDefault="008E50B0" w:rsidP="00F6186A">
            <w:r>
              <w:t>Automatic</w:t>
            </w:r>
          </w:p>
        </w:tc>
        <w:tc>
          <w:tcPr>
            <w:tcW w:w="1454" w:type="dxa"/>
            <w:shd w:val="clear" w:color="auto" w:fill="auto"/>
          </w:tcPr>
          <w:p w14:paraId="1107E554" w14:textId="77777777" w:rsidR="008E50B0" w:rsidRDefault="008E50B0" w:rsidP="00F6186A">
            <w:r>
              <w:t>none</w:t>
            </w:r>
          </w:p>
        </w:tc>
        <w:tc>
          <w:tcPr>
            <w:tcW w:w="868" w:type="dxa"/>
            <w:shd w:val="clear" w:color="auto" w:fill="auto"/>
          </w:tcPr>
          <w:p w14:paraId="76F57405" w14:textId="77777777" w:rsidR="008E50B0" w:rsidRDefault="008E50B0" w:rsidP="00F6186A">
            <w:r>
              <w:t>True</w:t>
            </w:r>
          </w:p>
        </w:tc>
        <w:tc>
          <w:tcPr>
            <w:tcW w:w="1067" w:type="dxa"/>
            <w:shd w:val="clear" w:color="auto" w:fill="auto"/>
          </w:tcPr>
          <w:p w14:paraId="4170DFF9" w14:textId="77777777" w:rsidR="008E50B0" w:rsidRDefault="008E50B0" w:rsidP="00F6186A">
            <w:r>
              <w:t>not applicable</w:t>
            </w:r>
          </w:p>
        </w:tc>
      </w:tr>
    </w:tbl>
    <w:p w14:paraId="05B2CF94" w14:textId="77777777" w:rsidR="008E50B0" w:rsidRDefault="008E50B0" w:rsidP="008E50B0">
      <w:pPr>
        <w:pStyle w:val="TableSpacing"/>
      </w:pPr>
    </w:p>
    <w:p w14:paraId="37D216A4" w14:textId="41A34F87" w:rsidR="008E50B0" w:rsidRDefault="00745591" w:rsidP="008B3786">
      <w:pPr>
        <w:pStyle w:val="Heading3"/>
      </w:pPr>
      <w:bookmarkStart w:id="98" w:name="_Toc353189229"/>
      <w:r>
        <w:t>SQL 2012 PDW</w:t>
      </w:r>
      <w:r w:rsidR="004813FF">
        <w:t xml:space="preserve"> Internal </w:t>
      </w:r>
      <w:r w:rsidR="008E50B0">
        <w:t xml:space="preserve">Controller </w:t>
      </w:r>
      <w:r w:rsidR="004813FF">
        <w:t xml:space="preserve">Component </w:t>
      </w:r>
      <w:r w:rsidR="008E50B0">
        <w:t xml:space="preserve">(Storage Internal </w:t>
      </w:r>
      <w:r w:rsidR="004813FF">
        <w:t>group</w:t>
      </w:r>
      <w:r w:rsidR="008E50B0">
        <w:t>)</w:t>
      </w:r>
      <w:bookmarkEnd w:id="98"/>
    </w:p>
    <w:p w14:paraId="11BB5C0F" w14:textId="77777777" w:rsidR="008E50B0" w:rsidRDefault="008E50B0" w:rsidP="008E50B0">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8E50B0" w14:paraId="5EA29768"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BC7740E" w14:textId="77777777" w:rsidR="008E50B0" w:rsidRPr="008D02DC" w:rsidRDefault="008E50B0"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DBC174E" w14:textId="77777777" w:rsidR="008E50B0" w:rsidRPr="008D02DC" w:rsidRDefault="008E50B0"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3D6B320" w14:textId="77777777" w:rsidR="008E50B0" w:rsidRPr="008D02DC" w:rsidRDefault="008E50B0" w:rsidP="00F6186A">
            <w:pPr>
              <w:keepNext/>
              <w:rPr>
                <w:b/>
                <w:sz w:val="18"/>
                <w:szCs w:val="18"/>
              </w:rPr>
            </w:pPr>
            <w:r w:rsidRPr="008D02DC">
              <w:rPr>
                <w:b/>
                <w:sz w:val="18"/>
                <w:szCs w:val="18"/>
              </w:rPr>
              <w:t>When to Enable</w:t>
            </w:r>
          </w:p>
        </w:tc>
      </w:tr>
      <w:tr w:rsidR="008E50B0" w14:paraId="025A962B" w14:textId="77777777" w:rsidTr="00F6186A">
        <w:tc>
          <w:tcPr>
            <w:tcW w:w="4428" w:type="dxa"/>
            <w:shd w:val="clear" w:color="auto" w:fill="auto"/>
          </w:tcPr>
          <w:p w14:paraId="1E97673F" w14:textId="77777777" w:rsidR="008E50B0" w:rsidRDefault="008E50B0" w:rsidP="00F6186A">
            <w:r>
              <w:t>4 hours</w:t>
            </w:r>
          </w:p>
        </w:tc>
        <w:tc>
          <w:tcPr>
            <w:tcW w:w="4428" w:type="dxa"/>
            <w:shd w:val="clear" w:color="auto" w:fill="auto"/>
          </w:tcPr>
          <w:p w14:paraId="31609608" w14:textId="77777777" w:rsidR="008E50B0" w:rsidRDefault="008E50B0" w:rsidP="00F6186A">
            <w:r>
              <w:t>True</w:t>
            </w:r>
          </w:p>
        </w:tc>
        <w:tc>
          <w:tcPr>
            <w:tcW w:w="4428" w:type="dxa"/>
            <w:shd w:val="clear" w:color="auto" w:fill="auto"/>
          </w:tcPr>
          <w:p w14:paraId="616888F2" w14:textId="77777777" w:rsidR="008E50B0" w:rsidRDefault="008E50B0" w:rsidP="00F6186A">
            <w:r>
              <w:t>not applicable</w:t>
            </w:r>
          </w:p>
        </w:tc>
      </w:tr>
    </w:tbl>
    <w:p w14:paraId="683F9276" w14:textId="77777777" w:rsidR="008E50B0" w:rsidRDefault="008E50B0" w:rsidP="008E50B0">
      <w:pPr>
        <w:pStyle w:val="TableSpacing"/>
      </w:pPr>
    </w:p>
    <w:p w14:paraId="69E2A477" w14:textId="77777777" w:rsidR="008E50B0" w:rsidRDefault="008E50B0" w:rsidP="008E50B0">
      <w:pPr>
        <w:pStyle w:val="Label"/>
      </w:pPr>
      <w:r>
        <w:t>Related Monitors</w:t>
      </w:r>
    </w:p>
    <w:tbl>
      <w:tblPr>
        <w:tblW w:w="899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288"/>
        <w:gridCol w:w="1299"/>
        <w:gridCol w:w="919"/>
        <w:gridCol w:w="990"/>
        <w:gridCol w:w="1080"/>
        <w:gridCol w:w="1301"/>
        <w:gridCol w:w="949"/>
        <w:gridCol w:w="1170"/>
      </w:tblGrid>
      <w:tr w:rsidR="008E50B0" w14:paraId="6A2559F4" w14:textId="77777777" w:rsidTr="00C24040">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6CC53C8" w14:textId="77777777" w:rsidR="008E50B0" w:rsidRPr="008D02DC" w:rsidRDefault="008E50B0"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7B6DE5F" w14:textId="77777777" w:rsidR="008E50B0" w:rsidRPr="008D02DC" w:rsidRDefault="008E50B0" w:rsidP="00F6186A">
            <w:pPr>
              <w:keepNext/>
              <w:rPr>
                <w:b/>
                <w:sz w:val="18"/>
                <w:szCs w:val="18"/>
              </w:rPr>
            </w:pPr>
            <w:r w:rsidRPr="008D02DC">
              <w:rPr>
                <w:b/>
                <w:sz w:val="18"/>
                <w:szCs w:val="18"/>
              </w:rPr>
              <w:t>Data source</w:t>
            </w:r>
          </w:p>
        </w:tc>
        <w:tc>
          <w:tcPr>
            <w:tcW w:w="91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D7DBDA1" w14:textId="77777777" w:rsidR="008E50B0" w:rsidRPr="008D02DC" w:rsidRDefault="008E50B0" w:rsidP="00F6186A">
            <w:pPr>
              <w:keepNext/>
              <w:rPr>
                <w:b/>
                <w:sz w:val="18"/>
                <w:szCs w:val="18"/>
              </w:rPr>
            </w:pPr>
            <w:r w:rsidRPr="008D02DC">
              <w:rPr>
                <w:b/>
                <w:sz w:val="18"/>
                <w:szCs w:val="18"/>
              </w:rPr>
              <w:t>Interval</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BE0782A" w14:textId="77777777" w:rsidR="008E50B0" w:rsidRPr="008D02DC" w:rsidRDefault="008E50B0" w:rsidP="00F6186A">
            <w:pPr>
              <w:keepNext/>
              <w:rPr>
                <w:b/>
                <w:sz w:val="18"/>
                <w:szCs w:val="18"/>
              </w:rPr>
            </w:pPr>
            <w:r w:rsidRPr="008D02DC">
              <w:rPr>
                <w:b/>
                <w:sz w:val="18"/>
                <w:szCs w:val="18"/>
              </w:rPr>
              <w:t>Alert</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D6EE9AD" w14:textId="77777777" w:rsidR="008E50B0" w:rsidRPr="008D02DC" w:rsidRDefault="008E50B0" w:rsidP="00F6186A">
            <w:pPr>
              <w:keepNext/>
              <w:rPr>
                <w:b/>
                <w:sz w:val="18"/>
                <w:szCs w:val="18"/>
              </w:rPr>
            </w:pPr>
            <w:r w:rsidRPr="008D02DC">
              <w:rPr>
                <w:b/>
                <w:sz w:val="18"/>
                <w:szCs w:val="18"/>
              </w:rPr>
              <w:t>Reset Behavior</w:t>
            </w:r>
          </w:p>
        </w:tc>
        <w:tc>
          <w:tcPr>
            <w:tcW w:w="130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3078CF4" w14:textId="77777777" w:rsidR="008E50B0" w:rsidRPr="008D02DC" w:rsidRDefault="008E50B0" w:rsidP="00F6186A">
            <w:pPr>
              <w:keepNext/>
              <w:rPr>
                <w:b/>
                <w:sz w:val="18"/>
                <w:szCs w:val="18"/>
              </w:rPr>
            </w:pPr>
            <w:r w:rsidRPr="008D02DC">
              <w:rPr>
                <w:b/>
                <w:sz w:val="18"/>
                <w:szCs w:val="18"/>
              </w:rPr>
              <w:t>Corresponding Rule</w:t>
            </w:r>
          </w:p>
        </w:tc>
        <w:tc>
          <w:tcPr>
            <w:tcW w:w="94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3B75743" w14:textId="77777777" w:rsidR="008E50B0" w:rsidRPr="008D02DC" w:rsidRDefault="008E50B0" w:rsidP="00F6186A">
            <w:pPr>
              <w:keepNext/>
              <w:rPr>
                <w:b/>
                <w:sz w:val="18"/>
                <w:szCs w:val="18"/>
              </w:rPr>
            </w:pPr>
            <w:r w:rsidRPr="008D02DC">
              <w:rPr>
                <w:b/>
                <w:sz w:val="18"/>
                <w:szCs w:val="18"/>
              </w:rPr>
              <w:t>Enabled</w:t>
            </w:r>
          </w:p>
        </w:tc>
        <w:tc>
          <w:tcPr>
            <w:tcW w:w="117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9B9164" w14:textId="77777777" w:rsidR="008E50B0" w:rsidRPr="008D02DC" w:rsidRDefault="008E50B0" w:rsidP="00F6186A">
            <w:pPr>
              <w:keepNext/>
              <w:rPr>
                <w:b/>
                <w:sz w:val="18"/>
                <w:szCs w:val="18"/>
              </w:rPr>
            </w:pPr>
            <w:r w:rsidRPr="008D02DC">
              <w:rPr>
                <w:b/>
                <w:sz w:val="18"/>
                <w:szCs w:val="18"/>
              </w:rPr>
              <w:t>When to Enable</w:t>
            </w:r>
          </w:p>
        </w:tc>
      </w:tr>
      <w:tr w:rsidR="008E50B0" w14:paraId="3D86C497" w14:textId="77777777" w:rsidTr="00C24040">
        <w:tc>
          <w:tcPr>
            <w:tcW w:w="1288" w:type="dxa"/>
            <w:shd w:val="clear" w:color="auto" w:fill="auto"/>
          </w:tcPr>
          <w:p w14:paraId="35F8E16C" w14:textId="77777777" w:rsidR="008E50B0" w:rsidRDefault="008E50B0" w:rsidP="00F6186A">
            <w:r w:rsidRPr="004F6E9D">
              <w:t>Unknown State</w:t>
            </w:r>
          </w:p>
        </w:tc>
        <w:tc>
          <w:tcPr>
            <w:tcW w:w="1299" w:type="dxa"/>
            <w:shd w:val="clear" w:color="auto" w:fill="auto"/>
          </w:tcPr>
          <w:p w14:paraId="27ECC8C6" w14:textId="77777777" w:rsidR="008E50B0" w:rsidRDefault="008E50B0" w:rsidP="00F6186A">
            <w:r w:rsidRPr="004F6E9D">
              <w:t>Microsoft SQL Server</w:t>
            </w:r>
            <w:r w:rsidR="004813FF">
              <w:t xml:space="preserve"> 2012</w:t>
            </w:r>
            <w:r w:rsidRPr="004F6E9D">
              <w:t xml:space="preserve"> Parallel Data Warehouse Components States Provider</w:t>
            </w:r>
          </w:p>
        </w:tc>
        <w:tc>
          <w:tcPr>
            <w:tcW w:w="919" w:type="dxa"/>
            <w:shd w:val="clear" w:color="auto" w:fill="auto"/>
          </w:tcPr>
          <w:p w14:paraId="41DF13EB" w14:textId="77777777" w:rsidR="008E50B0" w:rsidRDefault="008E50B0" w:rsidP="00F6186A">
            <w:r>
              <w:t>15 minutes</w:t>
            </w:r>
          </w:p>
        </w:tc>
        <w:tc>
          <w:tcPr>
            <w:tcW w:w="990" w:type="dxa"/>
            <w:shd w:val="clear" w:color="auto" w:fill="auto"/>
          </w:tcPr>
          <w:p w14:paraId="260BFCDC" w14:textId="77777777" w:rsidR="008E50B0" w:rsidRDefault="008E50B0" w:rsidP="00F6186A">
            <w:r>
              <w:t>True Alert priority:</w:t>
            </w:r>
          </w:p>
          <w:p w14:paraId="34F03946" w14:textId="77777777" w:rsidR="008E50B0" w:rsidRDefault="008E50B0" w:rsidP="00F6186A">
            <w:r>
              <w:t>Normal</w:t>
            </w:r>
          </w:p>
          <w:p w14:paraId="7ED1F27D" w14:textId="77777777" w:rsidR="008E50B0" w:rsidRDefault="008E50B0" w:rsidP="00F6186A">
            <w:r>
              <w:t>Alert severity:</w:t>
            </w:r>
          </w:p>
          <w:p w14:paraId="5750B13A" w14:textId="77777777" w:rsidR="008E50B0" w:rsidRDefault="008E50B0" w:rsidP="00F6186A">
            <w:r>
              <w:t>Warning</w:t>
            </w:r>
          </w:p>
        </w:tc>
        <w:tc>
          <w:tcPr>
            <w:tcW w:w="1080" w:type="dxa"/>
            <w:shd w:val="clear" w:color="auto" w:fill="auto"/>
          </w:tcPr>
          <w:p w14:paraId="4DABD5D0" w14:textId="77777777" w:rsidR="008E50B0" w:rsidRDefault="008E50B0" w:rsidP="00F6186A">
            <w:r>
              <w:t>Automatic</w:t>
            </w:r>
          </w:p>
        </w:tc>
        <w:tc>
          <w:tcPr>
            <w:tcW w:w="1301" w:type="dxa"/>
            <w:shd w:val="clear" w:color="auto" w:fill="auto"/>
          </w:tcPr>
          <w:p w14:paraId="54365AF0" w14:textId="77777777" w:rsidR="008E50B0" w:rsidRDefault="008E50B0" w:rsidP="00F6186A">
            <w:r>
              <w:t>none</w:t>
            </w:r>
          </w:p>
        </w:tc>
        <w:tc>
          <w:tcPr>
            <w:tcW w:w="949" w:type="dxa"/>
            <w:shd w:val="clear" w:color="auto" w:fill="auto"/>
          </w:tcPr>
          <w:p w14:paraId="444B82E0" w14:textId="77777777" w:rsidR="008E50B0" w:rsidRDefault="008E50B0" w:rsidP="00F6186A">
            <w:r>
              <w:t>True</w:t>
            </w:r>
          </w:p>
        </w:tc>
        <w:tc>
          <w:tcPr>
            <w:tcW w:w="1170" w:type="dxa"/>
            <w:shd w:val="clear" w:color="auto" w:fill="auto"/>
          </w:tcPr>
          <w:p w14:paraId="1FE8B57A" w14:textId="77777777" w:rsidR="008E50B0" w:rsidRDefault="008E50B0" w:rsidP="00F6186A">
            <w:r>
              <w:t>not applicable</w:t>
            </w:r>
          </w:p>
        </w:tc>
      </w:tr>
      <w:tr w:rsidR="008E50B0" w14:paraId="53614C34" w14:textId="77777777" w:rsidTr="00C24040">
        <w:tc>
          <w:tcPr>
            <w:tcW w:w="1288" w:type="dxa"/>
            <w:shd w:val="clear" w:color="auto" w:fill="auto"/>
          </w:tcPr>
          <w:p w14:paraId="7630A254" w14:textId="77777777" w:rsidR="008E50B0" w:rsidRDefault="008E50B0" w:rsidP="00F6186A">
            <w:r w:rsidRPr="004F6E9D">
              <w:t>Non-Critical State</w:t>
            </w:r>
          </w:p>
        </w:tc>
        <w:tc>
          <w:tcPr>
            <w:tcW w:w="1299" w:type="dxa"/>
            <w:shd w:val="clear" w:color="auto" w:fill="auto"/>
          </w:tcPr>
          <w:p w14:paraId="42D069AD" w14:textId="77777777" w:rsidR="008E50B0" w:rsidRDefault="008E50B0" w:rsidP="00F6186A">
            <w:r w:rsidRPr="004F6E9D">
              <w:t>Microsoft SQL Server</w:t>
            </w:r>
            <w:r w:rsidR="004813FF">
              <w:t xml:space="preserve"> 2012</w:t>
            </w:r>
            <w:r w:rsidRPr="004F6E9D">
              <w:t xml:space="preserve"> Parallel Data Warehouse Components States Provider</w:t>
            </w:r>
          </w:p>
        </w:tc>
        <w:tc>
          <w:tcPr>
            <w:tcW w:w="919" w:type="dxa"/>
            <w:shd w:val="clear" w:color="auto" w:fill="auto"/>
          </w:tcPr>
          <w:p w14:paraId="5072E0BF" w14:textId="77777777" w:rsidR="008E50B0" w:rsidRDefault="008E50B0" w:rsidP="00F6186A">
            <w:r>
              <w:t>15 minutes</w:t>
            </w:r>
          </w:p>
        </w:tc>
        <w:tc>
          <w:tcPr>
            <w:tcW w:w="990" w:type="dxa"/>
            <w:shd w:val="clear" w:color="auto" w:fill="auto"/>
          </w:tcPr>
          <w:p w14:paraId="6224E37D" w14:textId="77777777" w:rsidR="008E50B0" w:rsidRDefault="008E50B0" w:rsidP="00F6186A">
            <w:r>
              <w:t>True Alert priority:</w:t>
            </w:r>
          </w:p>
          <w:p w14:paraId="3C382606" w14:textId="77777777" w:rsidR="008E50B0" w:rsidRDefault="008E50B0" w:rsidP="00F6186A">
            <w:r>
              <w:t>Normal</w:t>
            </w:r>
          </w:p>
          <w:p w14:paraId="5117986F" w14:textId="77777777" w:rsidR="008E50B0" w:rsidRDefault="008E50B0" w:rsidP="00F6186A">
            <w:r>
              <w:t>Alert severity:</w:t>
            </w:r>
          </w:p>
          <w:p w14:paraId="113FB584" w14:textId="77777777" w:rsidR="008E50B0" w:rsidRDefault="008E50B0" w:rsidP="00F6186A">
            <w:r>
              <w:t>Warning</w:t>
            </w:r>
          </w:p>
        </w:tc>
        <w:tc>
          <w:tcPr>
            <w:tcW w:w="1080" w:type="dxa"/>
            <w:shd w:val="clear" w:color="auto" w:fill="auto"/>
          </w:tcPr>
          <w:p w14:paraId="54233E9A" w14:textId="77777777" w:rsidR="008E50B0" w:rsidRDefault="008E50B0" w:rsidP="00F6186A">
            <w:r>
              <w:t>Automatic</w:t>
            </w:r>
          </w:p>
        </w:tc>
        <w:tc>
          <w:tcPr>
            <w:tcW w:w="1301" w:type="dxa"/>
            <w:shd w:val="clear" w:color="auto" w:fill="auto"/>
          </w:tcPr>
          <w:p w14:paraId="672575E1" w14:textId="77777777" w:rsidR="008E50B0" w:rsidRDefault="008E50B0" w:rsidP="00F6186A">
            <w:r>
              <w:t>none</w:t>
            </w:r>
          </w:p>
        </w:tc>
        <w:tc>
          <w:tcPr>
            <w:tcW w:w="949" w:type="dxa"/>
            <w:shd w:val="clear" w:color="auto" w:fill="auto"/>
          </w:tcPr>
          <w:p w14:paraId="23283413" w14:textId="77777777" w:rsidR="008E50B0" w:rsidRDefault="008E50B0" w:rsidP="00F6186A">
            <w:r>
              <w:t>True</w:t>
            </w:r>
          </w:p>
        </w:tc>
        <w:tc>
          <w:tcPr>
            <w:tcW w:w="1170" w:type="dxa"/>
            <w:shd w:val="clear" w:color="auto" w:fill="auto"/>
          </w:tcPr>
          <w:p w14:paraId="58626FA1" w14:textId="77777777" w:rsidR="008E50B0" w:rsidRDefault="008E50B0" w:rsidP="00F6186A">
            <w:r>
              <w:t>not applicable</w:t>
            </w:r>
          </w:p>
        </w:tc>
      </w:tr>
      <w:tr w:rsidR="008E50B0" w14:paraId="160395D9" w14:textId="77777777" w:rsidTr="00C24040">
        <w:tc>
          <w:tcPr>
            <w:tcW w:w="1288" w:type="dxa"/>
            <w:shd w:val="clear" w:color="auto" w:fill="auto"/>
          </w:tcPr>
          <w:p w14:paraId="56B54320" w14:textId="77777777" w:rsidR="008E50B0" w:rsidRDefault="008E50B0" w:rsidP="00F6186A">
            <w:r w:rsidRPr="004F6E9D">
              <w:t>Non-Recoverable State</w:t>
            </w:r>
          </w:p>
        </w:tc>
        <w:tc>
          <w:tcPr>
            <w:tcW w:w="1299" w:type="dxa"/>
            <w:shd w:val="clear" w:color="auto" w:fill="auto"/>
          </w:tcPr>
          <w:p w14:paraId="02DD1379"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7640AB32" w14:textId="77777777" w:rsidR="008E50B0" w:rsidRDefault="008E50B0" w:rsidP="00F6186A">
            <w:r>
              <w:t>15 minutes</w:t>
            </w:r>
          </w:p>
        </w:tc>
        <w:tc>
          <w:tcPr>
            <w:tcW w:w="990" w:type="dxa"/>
            <w:shd w:val="clear" w:color="auto" w:fill="auto"/>
          </w:tcPr>
          <w:p w14:paraId="29F49DBF" w14:textId="77777777" w:rsidR="008E50B0" w:rsidRDefault="008E50B0" w:rsidP="00F6186A">
            <w:r>
              <w:t>True Alert priority:</w:t>
            </w:r>
          </w:p>
          <w:p w14:paraId="28546741" w14:textId="77777777" w:rsidR="008E50B0" w:rsidRDefault="008E50B0" w:rsidP="00F6186A">
            <w:r>
              <w:t>Normal</w:t>
            </w:r>
          </w:p>
          <w:p w14:paraId="4909EB4D" w14:textId="77777777" w:rsidR="008E50B0" w:rsidRDefault="008E50B0" w:rsidP="00F6186A">
            <w:r>
              <w:t>Alert severity:</w:t>
            </w:r>
          </w:p>
          <w:p w14:paraId="1C94B5C7" w14:textId="77777777" w:rsidR="008E50B0" w:rsidRDefault="008E50B0" w:rsidP="00F6186A">
            <w:r>
              <w:t>Error</w:t>
            </w:r>
          </w:p>
        </w:tc>
        <w:tc>
          <w:tcPr>
            <w:tcW w:w="1080" w:type="dxa"/>
            <w:shd w:val="clear" w:color="auto" w:fill="auto"/>
          </w:tcPr>
          <w:p w14:paraId="100E4DBE" w14:textId="77777777" w:rsidR="008E50B0" w:rsidRDefault="008E50B0" w:rsidP="00F6186A">
            <w:r>
              <w:t>Automatic</w:t>
            </w:r>
          </w:p>
        </w:tc>
        <w:tc>
          <w:tcPr>
            <w:tcW w:w="1301" w:type="dxa"/>
            <w:shd w:val="clear" w:color="auto" w:fill="auto"/>
          </w:tcPr>
          <w:p w14:paraId="0FC91937" w14:textId="77777777" w:rsidR="008E50B0" w:rsidRDefault="008E50B0" w:rsidP="00F6186A">
            <w:r>
              <w:t>none</w:t>
            </w:r>
          </w:p>
        </w:tc>
        <w:tc>
          <w:tcPr>
            <w:tcW w:w="949" w:type="dxa"/>
            <w:shd w:val="clear" w:color="auto" w:fill="auto"/>
          </w:tcPr>
          <w:p w14:paraId="30D90662" w14:textId="77777777" w:rsidR="008E50B0" w:rsidRDefault="008E50B0" w:rsidP="00F6186A">
            <w:r>
              <w:t>True</w:t>
            </w:r>
          </w:p>
        </w:tc>
        <w:tc>
          <w:tcPr>
            <w:tcW w:w="1170" w:type="dxa"/>
            <w:shd w:val="clear" w:color="auto" w:fill="auto"/>
          </w:tcPr>
          <w:p w14:paraId="10D6A84F" w14:textId="77777777" w:rsidR="008E50B0" w:rsidRDefault="008E50B0" w:rsidP="00F6186A">
            <w:r>
              <w:t>not applicable</w:t>
            </w:r>
          </w:p>
        </w:tc>
      </w:tr>
      <w:tr w:rsidR="008E50B0" w14:paraId="4738C3B0" w14:textId="77777777" w:rsidTr="00C24040">
        <w:tc>
          <w:tcPr>
            <w:tcW w:w="1288" w:type="dxa"/>
            <w:shd w:val="clear" w:color="auto" w:fill="auto"/>
          </w:tcPr>
          <w:p w14:paraId="229873AF" w14:textId="77777777" w:rsidR="008E50B0" w:rsidRDefault="008E50B0" w:rsidP="00F6186A">
            <w:r>
              <w:t>Critical</w:t>
            </w:r>
            <w:r w:rsidRPr="004F6E9D">
              <w:t xml:space="preserve"> State</w:t>
            </w:r>
          </w:p>
        </w:tc>
        <w:tc>
          <w:tcPr>
            <w:tcW w:w="1299" w:type="dxa"/>
            <w:shd w:val="clear" w:color="auto" w:fill="auto"/>
          </w:tcPr>
          <w:p w14:paraId="4D9ACFD9" w14:textId="77777777" w:rsidR="008E50B0" w:rsidRDefault="008E50B0" w:rsidP="00F6186A">
            <w:r w:rsidRPr="004F6E9D">
              <w:t>Microsoft SQL Server</w:t>
            </w:r>
            <w:r w:rsidR="004813FF">
              <w:t xml:space="preserve"> 2012</w:t>
            </w:r>
            <w:r w:rsidRPr="004F6E9D">
              <w:t xml:space="preserve"> Parallel Data Warehouse Components States Provider</w:t>
            </w:r>
          </w:p>
        </w:tc>
        <w:tc>
          <w:tcPr>
            <w:tcW w:w="919" w:type="dxa"/>
            <w:shd w:val="clear" w:color="auto" w:fill="auto"/>
          </w:tcPr>
          <w:p w14:paraId="4724986A" w14:textId="77777777" w:rsidR="008E50B0" w:rsidRDefault="008E50B0" w:rsidP="00F6186A">
            <w:r>
              <w:t>15 minutes</w:t>
            </w:r>
          </w:p>
        </w:tc>
        <w:tc>
          <w:tcPr>
            <w:tcW w:w="990" w:type="dxa"/>
            <w:shd w:val="clear" w:color="auto" w:fill="auto"/>
          </w:tcPr>
          <w:p w14:paraId="61F7F984" w14:textId="77777777" w:rsidR="008E50B0" w:rsidRDefault="008E50B0" w:rsidP="00F6186A">
            <w:r>
              <w:t>True Alert priority:</w:t>
            </w:r>
          </w:p>
          <w:p w14:paraId="012C2316" w14:textId="77777777" w:rsidR="008E50B0" w:rsidRDefault="008E50B0" w:rsidP="00F6186A">
            <w:r>
              <w:t>Normal</w:t>
            </w:r>
          </w:p>
          <w:p w14:paraId="154AA636" w14:textId="77777777" w:rsidR="008E50B0" w:rsidRDefault="008E50B0" w:rsidP="00F6186A">
            <w:r>
              <w:t>Alert severity:</w:t>
            </w:r>
          </w:p>
          <w:p w14:paraId="6BD72754" w14:textId="77777777" w:rsidR="008E50B0" w:rsidRDefault="008E50B0" w:rsidP="00F6186A">
            <w:r>
              <w:t>Error</w:t>
            </w:r>
          </w:p>
        </w:tc>
        <w:tc>
          <w:tcPr>
            <w:tcW w:w="1080" w:type="dxa"/>
            <w:shd w:val="clear" w:color="auto" w:fill="auto"/>
          </w:tcPr>
          <w:p w14:paraId="380CB252" w14:textId="77777777" w:rsidR="008E50B0" w:rsidRDefault="008E50B0" w:rsidP="00F6186A">
            <w:r>
              <w:t>Automatic</w:t>
            </w:r>
          </w:p>
        </w:tc>
        <w:tc>
          <w:tcPr>
            <w:tcW w:w="1301" w:type="dxa"/>
            <w:shd w:val="clear" w:color="auto" w:fill="auto"/>
          </w:tcPr>
          <w:p w14:paraId="5A21CC21" w14:textId="77777777" w:rsidR="008E50B0" w:rsidRDefault="008E50B0" w:rsidP="00F6186A">
            <w:r>
              <w:t>none</w:t>
            </w:r>
          </w:p>
        </w:tc>
        <w:tc>
          <w:tcPr>
            <w:tcW w:w="949" w:type="dxa"/>
            <w:shd w:val="clear" w:color="auto" w:fill="auto"/>
          </w:tcPr>
          <w:p w14:paraId="5DA0EDBF" w14:textId="77777777" w:rsidR="008E50B0" w:rsidRDefault="008E50B0" w:rsidP="00F6186A">
            <w:r>
              <w:t>True</w:t>
            </w:r>
          </w:p>
        </w:tc>
        <w:tc>
          <w:tcPr>
            <w:tcW w:w="1170" w:type="dxa"/>
            <w:shd w:val="clear" w:color="auto" w:fill="auto"/>
          </w:tcPr>
          <w:p w14:paraId="01CD977A" w14:textId="77777777" w:rsidR="008E50B0" w:rsidRDefault="008E50B0" w:rsidP="00F6186A">
            <w:r>
              <w:t>not applicable</w:t>
            </w:r>
          </w:p>
        </w:tc>
      </w:tr>
    </w:tbl>
    <w:p w14:paraId="67B822C2" w14:textId="77777777" w:rsidR="008E50B0" w:rsidRDefault="008E50B0" w:rsidP="008E50B0">
      <w:pPr>
        <w:pStyle w:val="TableSpacing"/>
      </w:pPr>
    </w:p>
    <w:p w14:paraId="1E1A6BEF" w14:textId="6C2CA9F5" w:rsidR="008E50B0" w:rsidRDefault="00745591" w:rsidP="008B3786">
      <w:pPr>
        <w:pStyle w:val="Heading3"/>
      </w:pPr>
      <w:bookmarkStart w:id="99" w:name="_Toc353189230"/>
      <w:r>
        <w:t>SQL 2012 PDW</w:t>
      </w:r>
      <w:r w:rsidR="004813FF">
        <w:t xml:space="preserve"> </w:t>
      </w:r>
      <w:r w:rsidR="008E50B0">
        <w:t xml:space="preserve">Temperature </w:t>
      </w:r>
      <w:r w:rsidR="004813FF">
        <w:t xml:space="preserve">Component </w:t>
      </w:r>
      <w:r w:rsidR="008E50B0">
        <w:t xml:space="preserve">(Cooling </w:t>
      </w:r>
      <w:r w:rsidR="004813FF">
        <w:t>group</w:t>
      </w:r>
      <w:r w:rsidR="008E50B0">
        <w:t>)</w:t>
      </w:r>
      <w:bookmarkEnd w:id="99"/>
    </w:p>
    <w:p w14:paraId="76AB622C" w14:textId="77777777" w:rsidR="008E50B0" w:rsidRDefault="008E50B0" w:rsidP="008E50B0">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8E50B0" w14:paraId="4A2E26EB"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7E23496" w14:textId="77777777" w:rsidR="008E50B0" w:rsidRPr="008D02DC" w:rsidRDefault="008E50B0"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C08290C" w14:textId="77777777" w:rsidR="008E50B0" w:rsidRPr="008D02DC" w:rsidRDefault="008E50B0"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01B80EF" w14:textId="77777777" w:rsidR="008E50B0" w:rsidRPr="008D02DC" w:rsidRDefault="008E50B0" w:rsidP="00F6186A">
            <w:pPr>
              <w:keepNext/>
              <w:rPr>
                <w:b/>
                <w:sz w:val="18"/>
                <w:szCs w:val="18"/>
              </w:rPr>
            </w:pPr>
            <w:r w:rsidRPr="008D02DC">
              <w:rPr>
                <w:b/>
                <w:sz w:val="18"/>
                <w:szCs w:val="18"/>
              </w:rPr>
              <w:t>When to Enable</w:t>
            </w:r>
          </w:p>
        </w:tc>
      </w:tr>
      <w:tr w:rsidR="008E50B0" w14:paraId="1205790A" w14:textId="77777777" w:rsidTr="00F6186A">
        <w:tc>
          <w:tcPr>
            <w:tcW w:w="4428" w:type="dxa"/>
            <w:shd w:val="clear" w:color="auto" w:fill="auto"/>
          </w:tcPr>
          <w:p w14:paraId="6797D3E5" w14:textId="77777777" w:rsidR="008E50B0" w:rsidRDefault="008E50B0" w:rsidP="00F6186A">
            <w:r>
              <w:t>4 hours</w:t>
            </w:r>
          </w:p>
        </w:tc>
        <w:tc>
          <w:tcPr>
            <w:tcW w:w="4428" w:type="dxa"/>
            <w:shd w:val="clear" w:color="auto" w:fill="auto"/>
          </w:tcPr>
          <w:p w14:paraId="46A8DFD1" w14:textId="77777777" w:rsidR="008E50B0" w:rsidRDefault="008E50B0" w:rsidP="00F6186A">
            <w:r>
              <w:t>True</w:t>
            </w:r>
          </w:p>
        </w:tc>
        <w:tc>
          <w:tcPr>
            <w:tcW w:w="4428" w:type="dxa"/>
            <w:shd w:val="clear" w:color="auto" w:fill="auto"/>
          </w:tcPr>
          <w:p w14:paraId="579F36C8" w14:textId="77777777" w:rsidR="008E50B0" w:rsidRDefault="008E50B0" w:rsidP="00F6186A">
            <w:r>
              <w:t>not applicable</w:t>
            </w:r>
          </w:p>
        </w:tc>
      </w:tr>
    </w:tbl>
    <w:p w14:paraId="77013B10" w14:textId="77777777" w:rsidR="008E50B0" w:rsidRDefault="008E50B0" w:rsidP="008E50B0">
      <w:pPr>
        <w:pStyle w:val="TableSpacing"/>
      </w:pPr>
    </w:p>
    <w:p w14:paraId="0543CB21" w14:textId="77777777" w:rsidR="008E50B0" w:rsidRDefault="008E50B0" w:rsidP="008E50B0">
      <w:pPr>
        <w:pStyle w:val="Label"/>
      </w:pPr>
      <w:r>
        <w:t>Related Monitors</w:t>
      </w:r>
    </w:p>
    <w:tbl>
      <w:tblPr>
        <w:tblW w:w="890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288"/>
        <w:gridCol w:w="1299"/>
        <w:gridCol w:w="919"/>
        <w:gridCol w:w="990"/>
        <w:gridCol w:w="1080"/>
        <w:gridCol w:w="1301"/>
        <w:gridCol w:w="949"/>
        <w:gridCol w:w="1080"/>
      </w:tblGrid>
      <w:tr w:rsidR="008E50B0" w14:paraId="6FEE0E8A" w14:textId="77777777" w:rsidTr="00C24040">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D45D46" w14:textId="77777777" w:rsidR="008E50B0" w:rsidRPr="008D02DC" w:rsidRDefault="008E50B0"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20B0752" w14:textId="77777777" w:rsidR="008E50B0" w:rsidRPr="008D02DC" w:rsidRDefault="008E50B0" w:rsidP="00F6186A">
            <w:pPr>
              <w:keepNext/>
              <w:rPr>
                <w:b/>
                <w:sz w:val="18"/>
                <w:szCs w:val="18"/>
              </w:rPr>
            </w:pPr>
            <w:r w:rsidRPr="008D02DC">
              <w:rPr>
                <w:b/>
                <w:sz w:val="18"/>
                <w:szCs w:val="18"/>
              </w:rPr>
              <w:t>Data source</w:t>
            </w:r>
          </w:p>
        </w:tc>
        <w:tc>
          <w:tcPr>
            <w:tcW w:w="91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C2493CD" w14:textId="77777777" w:rsidR="008E50B0" w:rsidRPr="008D02DC" w:rsidRDefault="008E50B0" w:rsidP="00F6186A">
            <w:pPr>
              <w:keepNext/>
              <w:rPr>
                <w:b/>
                <w:sz w:val="18"/>
                <w:szCs w:val="18"/>
              </w:rPr>
            </w:pPr>
            <w:r w:rsidRPr="008D02DC">
              <w:rPr>
                <w:b/>
                <w:sz w:val="18"/>
                <w:szCs w:val="18"/>
              </w:rPr>
              <w:t>Interval</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2471675" w14:textId="77777777" w:rsidR="008E50B0" w:rsidRPr="008D02DC" w:rsidRDefault="008E50B0" w:rsidP="00F6186A">
            <w:pPr>
              <w:keepNext/>
              <w:rPr>
                <w:b/>
                <w:sz w:val="18"/>
                <w:szCs w:val="18"/>
              </w:rPr>
            </w:pPr>
            <w:r w:rsidRPr="008D02DC">
              <w:rPr>
                <w:b/>
                <w:sz w:val="18"/>
                <w:szCs w:val="18"/>
              </w:rPr>
              <w:t>Alert</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C35716E" w14:textId="77777777" w:rsidR="008E50B0" w:rsidRPr="008D02DC" w:rsidRDefault="008E50B0" w:rsidP="00F6186A">
            <w:pPr>
              <w:keepNext/>
              <w:rPr>
                <w:b/>
                <w:sz w:val="18"/>
                <w:szCs w:val="18"/>
              </w:rPr>
            </w:pPr>
            <w:r w:rsidRPr="008D02DC">
              <w:rPr>
                <w:b/>
                <w:sz w:val="18"/>
                <w:szCs w:val="18"/>
              </w:rPr>
              <w:t>Reset Behavior</w:t>
            </w:r>
          </w:p>
        </w:tc>
        <w:tc>
          <w:tcPr>
            <w:tcW w:w="130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94D4427" w14:textId="77777777" w:rsidR="008E50B0" w:rsidRPr="008D02DC" w:rsidRDefault="008E50B0" w:rsidP="00F6186A">
            <w:pPr>
              <w:keepNext/>
              <w:rPr>
                <w:b/>
                <w:sz w:val="18"/>
                <w:szCs w:val="18"/>
              </w:rPr>
            </w:pPr>
            <w:r w:rsidRPr="008D02DC">
              <w:rPr>
                <w:b/>
                <w:sz w:val="18"/>
                <w:szCs w:val="18"/>
              </w:rPr>
              <w:t>Corresponding Rule</w:t>
            </w:r>
          </w:p>
        </w:tc>
        <w:tc>
          <w:tcPr>
            <w:tcW w:w="94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43C790A" w14:textId="77777777" w:rsidR="008E50B0" w:rsidRPr="008D02DC" w:rsidRDefault="008E50B0" w:rsidP="00F6186A">
            <w:pPr>
              <w:keepNext/>
              <w:rPr>
                <w:b/>
                <w:sz w:val="18"/>
                <w:szCs w:val="18"/>
              </w:rPr>
            </w:pPr>
            <w:r w:rsidRPr="008D02DC">
              <w:rPr>
                <w:b/>
                <w:sz w:val="18"/>
                <w:szCs w:val="18"/>
              </w:rPr>
              <w:t>Enabled</w:t>
            </w:r>
          </w:p>
        </w:tc>
        <w:tc>
          <w:tcPr>
            <w:tcW w:w="108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EFC4BA0" w14:textId="77777777" w:rsidR="008E50B0" w:rsidRPr="008D02DC" w:rsidRDefault="008E50B0" w:rsidP="00F6186A">
            <w:pPr>
              <w:keepNext/>
              <w:rPr>
                <w:b/>
                <w:sz w:val="18"/>
                <w:szCs w:val="18"/>
              </w:rPr>
            </w:pPr>
            <w:r w:rsidRPr="008D02DC">
              <w:rPr>
                <w:b/>
                <w:sz w:val="18"/>
                <w:szCs w:val="18"/>
              </w:rPr>
              <w:t>When to Enable</w:t>
            </w:r>
          </w:p>
        </w:tc>
      </w:tr>
      <w:tr w:rsidR="008E50B0" w14:paraId="3D244B9D" w14:textId="77777777" w:rsidTr="00C24040">
        <w:tc>
          <w:tcPr>
            <w:tcW w:w="1288" w:type="dxa"/>
            <w:shd w:val="clear" w:color="auto" w:fill="auto"/>
          </w:tcPr>
          <w:p w14:paraId="1AB0C709" w14:textId="77777777" w:rsidR="008E50B0" w:rsidRDefault="008E50B0" w:rsidP="00F6186A">
            <w:r w:rsidRPr="004F6E9D">
              <w:t>Unknown State</w:t>
            </w:r>
          </w:p>
        </w:tc>
        <w:tc>
          <w:tcPr>
            <w:tcW w:w="1299" w:type="dxa"/>
            <w:shd w:val="clear" w:color="auto" w:fill="auto"/>
          </w:tcPr>
          <w:p w14:paraId="0AD06456" w14:textId="77777777" w:rsidR="008E50B0" w:rsidRDefault="008E50B0" w:rsidP="00F6186A">
            <w:r w:rsidRPr="004F6E9D">
              <w:t>Microsoft SQL Server</w:t>
            </w:r>
            <w:r w:rsidR="004813FF">
              <w:t xml:space="preserve"> 2012</w:t>
            </w:r>
            <w:r w:rsidRPr="004F6E9D">
              <w:t xml:space="preserve"> Parallel Data Warehouse Components States Provider</w:t>
            </w:r>
          </w:p>
        </w:tc>
        <w:tc>
          <w:tcPr>
            <w:tcW w:w="919" w:type="dxa"/>
            <w:shd w:val="clear" w:color="auto" w:fill="auto"/>
          </w:tcPr>
          <w:p w14:paraId="77A5F654" w14:textId="77777777" w:rsidR="008E50B0" w:rsidRDefault="008E50B0" w:rsidP="00F6186A">
            <w:r>
              <w:t>15 minutes</w:t>
            </w:r>
          </w:p>
        </w:tc>
        <w:tc>
          <w:tcPr>
            <w:tcW w:w="990" w:type="dxa"/>
            <w:shd w:val="clear" w:color="auto" w:fill="auto"/>
          </w:tcPr>
          <w:p w14:paraId="34E7F279" w14:textId="77777777" w:rsidR="008E50B0" w:rsidRDefault="008E50B0" w:rsidP="00F6186A">
            <w:r>
              <w:t>True Alert priority:</w:t>
            </w:r>
          </w:p>
          <w:p w14:paraId="414DCC78" w14:textId="77777777" w:rsidR="008E50B0" w:rsidRDefault="008E50B0" w:rsidP="00F6186A">
            <w:r>
              <w:t>Normal</w:t>
            </w:r>
          </w:p>
          <w:p w14:paraId="60AA007E" w14:textId="77777777" w:rsidR="008E50B0" w:rsidRDefault="008E50B0" w:rsidP="00F6186A">
            <w:r>
              <w:t>Alert severity:</w:t>
            </w:r>
          </w:p>
          <w:p w14:paraId="74E1C700" w14:textId="77777777" w:rsidR="008E50B0" w:rsidRDefault="008E50B0" w:rsidP="00F6186A">
            <w:r>
              <w:t>Warning</w:t>
            </w:r>
          </w:p>
        </w:tc>
        <w:tc>
          <w:tcPr>
            <w:tcW w:w="1080" w:type="dxa"/>
            <w:shd w:val="clear" w:color="auto" w:fill="auto"/>
          </w:tcPr>
          <w:p w14:paraId="149C340D" w14:textId="77777777" w:rsidR="008E50B0" w:rsidRDefault="008E50B0" w:rsidP="00F6186A">
            <w:r>
              <w:t>Automatic</w:t>
            </w:r>
          </w:p>
        </w:tc>
        <w:tc>
          <w:tcPr>
            <w:tcW w:w="1301" w:type="dxa"/>
            <w:shd w:val="clear" w:color="auto" w:fill="auto"/>
          </w:tcPr>
          <w:p w14:paraId="4785A3AD" w14:textId="77777777" w:rsidR="008E50B0" w:rsidRDefault="008E50B0" w:rsidP="00F6186A">
            <w:r>
              <w:t>none</w:t>
            </w:r>
          </w:p>
        </w:tc>
        <w:tc>
          <w:tcPr>
            <w:tcW w:w="949" w:type="dxa"/>
            <w:shd w:val="clear" w:color="auto" w:fill="auto"/>
          </w:tcPr>
          <w:p w14:paraId="6CE4EC3A" w14:textId="77777777" w:rsidR="008E50B0" w:rsidRDefault="008E50B0" w:rsidP="00F6186A">
            <w:r>
              <w:t>True</w:t>
            </w:r>
          </w:p>
        </w:tc>
        <w:tc>
          <w:tcPr>
            <w:tcW w:w="1080" w:type="dxa"/>
            <w:shd w:val="clear" w:color="auto" w:fill="auto"/>
          </w:tcPr>
          <w:p w14:paraId="254758BF" w14:textId="77777777" w:rsidR="008E50B0" w:rsidRDefault="008E50B0" w:rsidP="00F6186A">
            <w:r>
              <w:t>not applicable</w:t>
            </w:r>
          </w:p>
        </w:tc>
      </w:tr>
      <w:tr w:rsidR="008E50B0" w14:paraId="0A724D78" w14:textId="77777777" w:rsidTr="00C24040">
        <w:tc>
          <w:tcPr>
            <w:tcW w:w="1288" w:type="dxa"/>
            <w:shd w:val="clear" w:color="auto" w:fill="auto"/>
          </w:tcPr>
          <w:p w14:paraId="347590AA" w14:textId="77777777" w:rsidR="008E50B0" w:rsidRDefault="008E50B0" w:rsidP="00F6186A">
            <w:r w:rsidRPr="004F6E9D">
              <w:t>Non-Critical State</w:t>
            </w:r>
          </w:p>
        </w:tc>
        <w:tc>
          <w:tcPr>
            <w:tcW w:w="1299" w:type="dxa"/>
            <w:shd w:val="clear" w:color="auto" w:fill="auto"/>
          </w:tcPr>
          <w:p w14:paraId="1D3BA04D"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13817BF2" w14:textId="77777777" w:rsidR="008E50B0" w:rsidRDefault="008E50B0" w:rsidP="00F6186A">
            <w:r>
              <w:t>15 minutes</w:t>
            </w:r>
          </w:p>
        </w:tc>
        <w:tc>
          <w:tcPr>
            <w:tcW w:w="990" w:type="dxa"/>
            <w:shd w:val="clear" w:color="auto" w:fill="auto"/>
          </w:tcPr>
          <w:p w14:paraId="697CC1D0" w14:textId="77777777" w:rsidR="008E50B0" w:rsidRDefault="008E50B0" w:rsidP="00F6186A">
            <w:r>
              <w:t>True Alert priority:</w:t>
            </w:r>
          </w:p>
          <w:p w14:paraId="72242CAA" w14:textId="77777777" w:rsidR="008E50B0" w:rsidRDefault="008E50B0" w:rsidP="00F6186A">
            <w:r>
              <w:t>Normal</w:t>
            </w:r>
          </w:p>
          <w:p w14:paraId="70D2695F" w14:textId="77777777" w:rsidR="008E50B0" w:rsidRDefault="008E50B0" w:rsidP="00F6186A">
            <w:r>
              <w:t>Alert severity:</w:t>
            </w:r>
          </w:p>
          <w:p w14:paraId="532145D7" w14:textId="77777777" w:rsidR="008E50B0" w:rsidRDefault="008E50B0" w:rsidP="00F6186A">
            <w:r>
              <w:t>Warning</w:t>
            </w:r>
          </w:p>
        </w:tc>
        <w:tc>
          <w:tcPr>
            <w:tcW w:w="1080" w:type="dxa"/>
            <w:shd w:val="clear" w:color="auto" w:fill="auto"/>
          </w:tcPr>
          <w:p w14:paraId="3E812B56" w14:textId="77777777" w:rsidR="008E50B0" w:rsidRDefault="008E50B0" w:rsidP="00F6186A">
            <w:r>
              <w:t>Automatic</w:t>
            </w:r>
          </w:p>
        </w:tc>
        <w:tc>
          <w:tcPr>
            <w:tcW w:w="1301" w:type="dxa"/>
            <w:shd w:val="clear" w:color="auto" w:fill="auto"/>
          </w:tcPr>
          <w:p w14:paraId="7C686119" w14:textId="77777777" w:rsidR="008E50B0" w:rsidRDefault="008E50B0" w:rsidP="00F6186A">
            <w:r>
              <w:t>none</w:t>
            </w:r>
          </w:p>
        </w:tc>
        <w:tc>
          <w:tcPr>
            <w:tcW w:w="949" w:type="dxa"/>
            <w:shd w:val="clear" w:color="auto" w:fill="auto"/>
          </w:tcPr>
          <w:p w14:paraId="4B61FAA3" w14:textId="77777777" w:rsidR="008E50B0" w:rsidRDefault="008E50B0" w:rsidP="00F6186A">
            <w:r>
              <w:t>True</w:t>
            </w:r>
          </w:p>
        </w:tc>
        <w:tc>
          <w:tcPr>
            <w:tcW w:w="1080" w:type="dxa"/>
            <w:shd w:val="clear" w:color="auto" w:fill="auto"/>
          </w:tcPr>
          <w:p w14:paraId="08D9111D" w14:textId="77777777" w:rsidR="008E50B0" w:rsidRDefault="008E50B0" w:rsidP="00F6186A">
            <w:r>
              <w:t>not applicable</w:t>
            </w:r>
          </w:p>
        </w:tc>
      </w:tr>
      <w:tr w:rsidR="008E50B0" w14:paraId="7ED650DD" w14:textId="77777777" w:rsidTr="00C24040">
        <w:tc>
          <w:tcPr>
            <w:tcW w:w="1288" w:type="dxa"/>
            <w:shd w:val="clear" w:color="auto" w:fill="auto"/>
          </w:tcPr>
          <w:p w14:paraId="5E12B674" w14:textId="77777777" w:rsidR="008E50B0" w:rsidRDefault="008E50B0" w:rsidP="00F6186A">
            <w:r w:rsidRPr="004F6E9D">
              <w:t>Non-Recoverable State</w:t>
            </w:r>
          </w:p>
        </w:tc>
        <w:tc>
          <w:tcPr>
            <w:tcW w:w="1299" w:type="dxa"/>
            <w:shd w:val="clear" w:color="auto" w:fill="auto"/>
          </w:tcPr>
          <w:p w14:paraId="0EEE7362"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6CCD3803" w14:textId="77777777" w:rsidR="008E50B0" w:rsidRDefault="008E50B0" w:rsidP="00F6186A">
            <w:r>
              <w:t>15 minutes</w:t>
            </w:r>
          </w:p>
        </w:tc>
        <w:tc>
          <w:tcPr>
            <w:tcW w:w="990" w:type="dxa"/>
            <w:shd w:val="clear" w:color="auto" w:fill="auto"/>
          </w:tcPr>
          <w:p w14:paraId="17EABAE3" w14:textId="77777777" w:rsidR="008E50B0" w:rsidRDefault="008E50B0" w:rsidP="00F6186A">
            <w:r>
              <w:t>True Alert priority:</w:t>
            </w:r>
          </w:p>
          <w:p w14:paraId="23104A3E" w14:textId="77777777" w:rsidR="008E50B0" w:rsidRDefault="008E50B0" w:rsidP="00F6186A">
            <w:r>
              <w:t>Normal</w:t>
            </w:r>
          </w:p>
          <w:p w14:paraId="42FCF3B5" w14:textId="77777777" w:rsidR="008E50B0" w:rsidRDefault="008E50B0" w:rsidP="00F6186A">
            <w:r>
              <w:t>Alert severity:</w:t>
            </w:r>
          </w:p>
          <w:p w14:paraId="7D1E2FA8" w14:textId="77777777" w:rsidR="008E50B0" w:rsidRDefault="008E50B0" w:rsidP="00F6186A">
            <w:r>
              <w:t>Warning</w:t>
            </w:r>
          </w:p>
        </w:tc>
        <w:tc>
          <w:tcPr>
            <w:tcW w:w="1080" w:type="dxa"/>
            <w:shd w:val="clear" w:color="auto" w:fill="auto"/>
          </w:tcPr>
          <w:p w14:paraId="0A17361F" w14:textId="77777777" w:rsidR="008E50B0" w:rsidRDefault="008E50B0" w:rsidP="00F6186A">
            <w:r>
              <w:t>Automatic</w:t>
            </w:r>
          </w:p>
        </w:tc>
        <w:tc>
          <w:tcPr>
            <w:tcW w:w="1301" w:type="dxa"/>
            <w:shd w:val="clear" w:color="auto" w:fill="auto"/>
          </w:tcPr>
          <w:p w14:paraId="378400EE" w14:textId="77777777" w:rsidR="008E50B0" w:rsidRDefault="008E50B0" w:rsidP="00F6186A">
            <w:r>
              <w:t>none</w:t>
            </w:r>
          </w:p>
        </w:tc>
        <w:tc>
          <w:tcPr>
            <w:tcW w:w="949" w:type="dxa"/>
            <w:shd w:val="clear" w:color="auto" w:fill="auto"/>
          </w:tcPr>
          <w:p w14:paraId="5E2470BE" w14:textId="77777777" w:rsidR="008E50B0" w:rsidRDefault="008E50B0" w:rsidP="00F6186A">
            <w:r>
              <w:t>True</w:t>
            </w:r>
          </w:p>
        </w:tc>
        <w:tc>
          <w:tcPr>
            <w:tcW w:w="1080" w:type="dxa"/>
            <w:shd w:val="clear" w:color="auto" w:fill="auto"/>
          </w:tcPr>
          <w:p w14:paraId="37061166" w14:textId="77777777" w:rsidR="008E50B0" w:rsidRDefault="008E50B0" w:rsidP="00F6186A">
            <w:r>
              <w:t>not applicable</w:t>
            </w:r>
          </w:p>
        </w:tc>
      </w:tr>
      <w:tr w:rsidR="008E50B0" w14:paraId="3086CD6E" w14:textId="77777777" w:rsidTr="00C24040">
        <w:tc>
          <w:tcPr>
            <w:tcW w:w="1288" w:type="dxa"/>
            <w:shd w:val="clear" w:color="auto" w:fill="auto"/>
          </w:tcPr>
          <w:p w14:paraId="7EE9342E" w14:textId="77777777" w:rsidR="008E50B0" w:rsidRDefault="008E50B0" w:rsidP="00F6186A">
            <w:r>
              <w:t>Failed</w:t>
            </w:r>
            <w:r w:rsidRPr="004F6E9D">
              <w:t xml:space="preserve"> State</w:t>
            </w:r>
          </w:p>
        </w:tc>
        <w:tc>
          <w:tcPr>
            <w:tcW w:w="1299" w:type="dxa"/>
            <w:shd w:val="clear" w:color="auto" w:fill="auto"/>
          </w:tcPr>
          <w:p w14:paraId="5383B954"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7F69A5A7" w14:textId="77777777" w:rsidR="008E50B0" w:rsidRDefault="008E50B0" w:rsidP="00F6186A">
            <w:r>
              <w:t>15 minutes</w:t>
            </w:r>
          </w:p>
        </w:tc>
        <w:tc>
          <w:tcPr>
            <w:tcW w:w="990" w:type="dxa"/>
            <w:shd w:val="clear" w:color="auto" w:fill="auto"/>
          </w:tcPr>
          <w:p w14:paraId="1304E537" w14:textId="77777777" w:rsidR="008E50B0" w:rsidRDefault="008E50B0" w:rsidP="00F6186A">
            <w:r>
              <w:t>True Alert priority:</w:t>
            </w:r>
          </w:p>
          <w:p w14:paraId="3DDA3809" w14:textId="77777777" w:rsidR="008E50B0" w:rsidRDefault="008E50B0" w:rsidP="00F6186A">
            <w:r>
              <w:t>Normal</w:t>
            </w:r>
          </w:p>
          <w:p w14:paraId="77A48EED" w14:textId="77777777" w:rsidR="008E50B0" w:rsidRDefault="008E50B0" w:rsidP="00F6186A">
            <w:r>
              <w:t>Alert severity:</w:t>
            </w:r>
          </w:p>
          <w:p w14:paraId="7F0C1C3F" w14:textId="77777777" w:rsidR="008E50B0" w:rsidRDefault="008E50B0" w:rsidP="00F6186A">
            <w:r>
              <w:t>Warning</w:t>
            </w:r>
          </w:p>
        </w:tc>
        <w:tc>
          <w:tcPr>
            <w:tcW w:w="1080" w:type="dxa"/>
            <w:shd w:val="clear" w:color="auto" w:fill="auto"/>
          </w:tcPr>
          <w:p w14:paraId="0EA48A5C" w14:textId="77777777" w:rsidR="008E50B0" w:rsidRDefault="008E50B0" w:rsidP="00F6186A">
            <w:r>
              <w:t>Automatic</w:t>
            </w:r>
          </w:p>
        </w:tc>
        <w:tc>
          <w:tcPr>
            <w:tcW w:w="1301" w:type="dxa"/>
            <w:shd w:val="clear" w:color="auto" w:fill="auto"/>
          </w:tcPr>
          <w:p w14:paraId="595CAD6F" w14:textId="77777777" w:rsidR="008E50B0" w:rsidRDefault="008E50B0" w:rsidP="00F6186A">
            <w:r>
              <w:t>none</w:t>
            </w:r>
          </w:p>
        </w:tc>
        <w:tc>
          <w:tcPr>
            <w:tcW w:w="949" w:type="dxa"/>
            <w:shd w:val="clear" w:color="auto" w:fill="auto"/>
          </w:tcPr>
          <w:p w14:paraId="53765623" w14:textId="77777777" w:rsidR="008E50B0" w:rsidRDefault="008E50B0" w:rsidP="00F6186A">
            <w:r>
              <w:t>True</w:t>
            </w:r>
          </w:p>
        </w:tc>
        <w:tc>
          <w:tcPr>
            <w:tcW w:w="1080" w:type="dxa"/>
            <w:shd w:val="clear" w:color="auto" w:fill="auto"/>
          </w:tcPr>
          <w:p w14:paraId="7DD35C3F" w14:textId="77777777" w:rsidR="008E50B0" w:rsidRDefault="008E50B0" w:rsidP="00F6186A">
            <w:r>
              <w:t>not applicable</w:t>
            </w:r>
          </w:p>
        </w:tc>
      </w:tr>
      <w:tr w:rsidR="008E50B0" w14:paraId="1B68EA38" w14:textId="77777777" w:rsidTr="00C24040">
        <w:tc>
          <w:tcPr>
            <w:tcW w:w="1288" w:type="dxa"/>
            <w:shd w:val="clear" w:color="auto" w:fill="auto"/>
          </w:tcPr>
          <w:p w14:paraId="3E83C835" w14:textId="77777777" w:rsidR="008E50B0" w:rsidRDefault="008E50B0" w:rsidP="00F6186A">
            <w:r>
              <w:t>Critical</w:t>
            </w:r>
            <w:r w:rsidRPr="004F6E9D">
              <w:t xml:space="preserve"> State</w:t>
            </w:r>
          </w:p>
        </w:tc>
        <w:tc>
          <w:tcPr>
            <w:tcW w:w="1299" w:type="dxa"/>
            <w:shd w:val="clear" w:color="auto" w:fill="auto"/>
          </w:tcPr>
          <w:p w14:paraId="60A46B86" w14:textId="77777777" w:rsidR="008E50B0" w:rsidRDefault="008E50B0"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1EBDDE74" w14:textId="77777777" w:rsidR="008E50B0" w:rsidRDefault="008E50B0" w:rsidP="00F6186A">
            <w:r>
              <w:t>15 minutes</w:t>
            </w:r>
          </w:p>
        </w:tc>
        <w:tc>
          <w:tcPr>
            <w:tcW w:w="990" w:type="dxa"/>
            <w:shd w:val="clear" w:color="auto" w:fill="auto"/>
          </w:tcPr>
          <w:p w14:paraId="750BDBC2" w14:textId="77777777" w:rsidR="008E50B0" w:rsidRDefault="008E50B0" w:rsidP="00F6186A">
            <w:r>
              <w:t>True Alert priority:</w:t>
            </w:r>
          </w:p>
          <w:p w14:paraId="62FA9696" w14:textId="77777777" w:rsidR="008E50B0" w:rsidRDefault="008E50B0" w:rsidP="00F6186A">
            <w:r>
              <w:t>Normal</w:t>
            </w:r>
          </w:p>
          <w:p w14:paraId="426FF519" w14:textId="77777777" w:rsidR="008E50B0" w:rsidRDefault="008E50B0" w:rsidP="00F6186A">
            <w:r>
              <w:t>Alert severity:</w:t>
            </w:r>
          </w:p>
          <w:p w14:paraId="5C1A9C8B" w14:textId="77777777" w:rsidR="008E50B0" w:rsidRDefault="008E50B0" w:rsidP="00F6186A">
            <w:r>
              <w:t>Error</w:t>
            </w:r>
          </w:p>
        </w:tc>
        <w:tc>
          <w:tcPr>
            <w:tcW w:w="1080" w:type="dxa"/>
            <w:shd w:val="clear" w:color="auto" w:fill="auto"/>
          </w:tcPr>
          <w:p w14:paraId="03F45FE2" w14:textId="77777777" w:rsidR="008E50B0" w:rsidRDefault="008E50B0" w:rsidP="00F6186A">
            <w:r>
              <w:t>Automatic</w:t>
            </w:r>
          </w:p>
        </w:tc>
        <w:tc>
          <w:tcPr>
            <w:tcW w:w="1301" w:type="dxa"/>
            <w:shd w:val="clear" w:color="auto" w:fill="auto"/>
          </w:tcPr>
          <w:p w14:paraId="510F1D58" w14:textId="77777777" w:rsidR="008E50B0" w:rsidRDefault="008E50B0" w:rsidP="00F6186A">
            <w:r>
              <w:t>none</w:t>
            </w:r>
          </w:p>
        </w:tc>
        <w:tc>
          <w:tcPr>
            <w:tcW w:w="949" w:type="dxa"/>
            <w:shd w:val="clear" w:color="auto" w:fill="auto"/>
          </w:tcPr>
          <w:p w14:paraId="4BE5944E" w14:textId="77777777" w:rsidR="008E50B0" w:rsidRDefault="008E50B0" w:rsidP="00F6186A">
            <w:r>
              <w:t>True</w:t>
            </w:r>
          </w:p>
        </w:tc>
        <w:tc>
          <w:tcPr>
            <w:tcW w:w="1080" w:type="dxa"/>
            <w:shd w:val="clear" w:color="auto" w:fill="auto"/>
          </w:tcPr>
          <w:p w14:paraId="41775E49" w14:textId="77777777" w:rsidR="008E50B0" w:rsidRDefault="008E50B0" w:rsidP="00F6186A">
            <w:r>
              <w:t>not applicable</w:t>
            </w:r>
          </w:p>
        </w:tc>
      </w:tr>
    </w:tbl>
    <w:p w14:paraId="22EE15B3" w14:textId="77777777" w:rsidR="008E50B0" w:rsidRDefault="008E50B0" w:rsidP="008E50B0">
      <w:pPr>
        <w:pStyle w:val="TableSpacing"/>
      </w:pPr>
    </w:p>
    <w:p w14:paraId="22C34613" w14:textId="5C466D73" w:rsidR="00E2044C" w:rsidRDefault="00745591" w:rsidP="008B3786">
      <w:pPr>
        <w:pStyle w:val="Heading3"/>
      </w:pPr>
      <w:bookmarkStart w:id="100" w:name="_Toc353189231"/>
      <w:r>
        <w:t>SQL 2012 PDW</w:t>
      </w:r>
      <w:r w:rsidR="004813FF">
        <w:t xml:space="preserve"> Cooling </w:t>
      </w:r>
      <w:r w:rsidR="00E2044C">
        <w:t xml:space="preserve">Device </w:t>
      </w:r>
      <w:r w:rsidR="004813FF">
        <w:t xml:space="preserve">Component </w:t>
      </w:r>
      <w:r w:rsidR="00E2044C">
        <w:t xml:space="preserve">(Cooling </w:t>
      </w:r>
      <w:r w:rsidR="004813FF">
        <w:t>group</w:t>
      </w:r>
      <w:r w:rsidR="00E2044C">
        <w:t>)</w:t>
      </w:r>
      <w:bookmarkEnd w:id="100"/>
    </w:p>
    <w:p w14:paraId="38641CC5" w14:textId="77777777" w:rsidR="00E2044C" w:rsidRDefault="00E2044C" w:rsidP="00E2044C">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E2044C" w14:paraId="5AB2E542"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3B0918C" w14:textId="77777777" w:rsidR="00E2044C" w:rsidRPr="008D02DC" w:rsidRDefault="00E2044C"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7CC9BD9" w14:textId="77777777" w:rsidR="00E2044C" w:rsidRPr="008D02DC" w:rsidRDefault="00E2044C"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F83B490" w14:textId="77777777" w:rsidR="00E2044C" w:rsidRPr="008D02DC" w:rsidRDefault="00E2044C" w:rsidP="00F6186A">
            <w:pPr>
              <w:keepNext/>
              <w:rPr>
                <w:b/>
                <w:sz w:val="18"/>
                <w:szCs w:val="18"/>
              </w:rPr>
            </w:pPr>
            <w:r w:rsidRPr="008D02DC">
              <w:rPr>
                <w:b/>
                <w:sz w:val="18"/>
                <w:szCs w:val="18"/>
              </w:rPr>
              <w:t>When to Enable</w:t>
            </w:r>
          </w:p>
        </w:tc>
      </w:tr>
      <w:tr w:rsidR="00E2044C" w14:paraId="397618B5" w14:textId="77777777" w:rsidTr="00F6186A">
        <w:tc>
          <w:tcPr>
            <w:tcW w:w="4428" w:type="dxa"/>
            <w:shd w:val="clear" w:color="auto" w:fill="auto"/>
          </w:tcPr>
          <w:p w14:paraId="1C11F2DD" w14:textId="77777777" w:rsidR="00E2044C" w:rsidRDefault="00E2044C" w:rsidP="00F6186A">
            <w:r>
              <w:t>4 hours</w:t>
            </w:r>
          </w:p>
        </w:tc>
        <w:tc>
          <w:tcPr>
            <w:tcW w:w="4428" w:type="dxa"/>
            <w:shd w:val="clear" w:color="auto" w:fill="auto"/>
          </w:tcPr>
          <w:p w14:paraId="779ED29C" w14:textId="77777777" w:rsidR="00E2044C" w:rsidRDefault="00E2044C" w:rsidP="00F6186A">
            <w:r>
              <w:t>True</w:t>
            </w:r>
          </w:p>
        </w:tc>
        <w:tc>
          <w:tcPr>
            <w:tcW w:w="4428" w:type="dxa"/>
            <w:shd w:val="clear" w:color="auto" w:fill="auto"/>
          </w:tcPr>
          <w:p w14:paraId="2302B212" w14:textId="77777777" w:rsidR="00E2044C" w:rsidRDefault="00E2044C" w:rsidP="00F6186A">
            <w:r>
              <w:t>not applicable</w:t>
            </w:r>
          </w:p>
        </w:tc>
      </w:tr>
    </w:tbl>
    <w:p w14:paraId="029EAC21" w14:textId="77777777" w:rsidR="00E2044C" w:rsidRDefault="00E2044C" w:rsidP="00E2044C">
      <w:pPr>
        <w:pStyle w:val="TableSpacing"/>
      </w:pPr>
    </w:p>
    <w:p w14:paraId="1C3E0F55" w14:textId="77777777" w:rsidR="00E2044C" w:rsidRDefault="00E2044C" w:rsidP="00E2044C">
      <w:pPr>
        <w:pStyle w:val="Label"/>
      </w:pPr>
      <w:r>
        <w:t>Related Monitors</w:t>
      </w:r>
    </w:p>
    <w:tbl>
      <w:tblPr>
        <w:tblW w:w="899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288"/>
        <w:gridCol w:w="1299"/>
        <w:gridCol w:w="919"/>
        <w:gridCol w:w="990"/>
        <w:gridCol w:w="1080"/>
        <w:gridCol w:w="1301"/>
        <w:gridCol w:w="949"/>
        <w:gridCol w:w="1170"/>
      </w:tblGrid>
      <w:tr w:rsidR="00E2044C" w14:paraId="51BC828D" w14:textId="77777777" w:rsidTr="00C24040">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3DF0334" w14:textId="77777777" w:rsidR="00E2044C" w:rsidRPr="008D02DC" w:rsidRDefault="00E2044C"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D8AABC4" w14:textId="77777777" w:rsidR="00E2044C" w:rsidRPr="008D02DC" w:rsidRDefault="00E2044C" w:rsidP="00F6186A">
            <w:pPr>
              <w:keepNext/>
              <w:rPr>
                <w:b/>
                <w:sz w:val="18"/>
                <w:szCs w:val="18"/>
              </w:rPr>
            </w:pPr>
            <w:r w:rsidRPr="008D02DC">
              <w:rPr>
                <w:b/>
                <w:sz w:val="18"/>
                <w:szCs w:val="18"/>
              </w:rPr>
              <w:t>Data source</w:t>
            </w:r>
          </w:p>
        </w:tc>
        <w:tc>
          <w:tcPr>
            <w:tcW w:w="91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BEC8226" w14:textId="77777777" w:rsidR="00E2044C" w:rsidRPr="008D02DC" w:rsidRDefault="00E2044C" w:rsidP="00F6186A">
            <w:pPr>
              <w:keepNext/>
              <w:rPr>
                <w:b/>
                <w:sz w:val="18"/>
                <w:szCs w:val="18"/>
              </w:rPr>
            </w:pPr>
            <w:r w:rsidRPr="008D02DC">
              <w:rPr>
                <w:b/>
                <w:sz w:val="18"/>
                <w:szCs w:val="18"/>
              </w:rPr>
              <w:t>Interval</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B49E710" w14:textId="77777777" w:rsidR="00E2044C" w:rsidRPr="008D02DC" w:rsidRDefault="00E2044C" w:rsidP="00F6186A">
            <w:pPr>
              <w:keepNext/>
              <w:rPr>
                <w:b/>
                <w:sz w:val="18"/>
                <w:szCs w:val="18"/>
              </w:rPr>
            </w:pPr>
            <w:r w:rsidRPr="008D02DC">
              <w:rPr>
                <w:b/>
                <w:sz w:val="18"/>
                <w:szCs w:val="18"/>
              </w:rPr>
              <w:t>Alert</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D322303" w14:textId="77777777" w:rsidR="00E2044C" w:rsidRPr="008D02DC" w:rsidRDefault="00E2044C" w:rsidP="00F6186A">
            <w:pPr>
              <w:keepNext/>
              <w:rPr>
                <w:b/>
                <w:sz w:val="18"/>
                <w:szCs w:val="18"/>
              </w:rPr>
            </w:pPr>
            <w:r w:rsidRPr="008D02DC">
              <w:rPr>
                <w:b/>
                <w:sz w:val="18"/>
                <w:szCs w:val="18"/>
              </w:rPr>
              <w:t>Reset Behavior</w:t>
            </w:r>
          </w:p>
        </w:tc>
        <w:tc>
          <w:tcPr>
            <w:tcW w:w="130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775E788" w14:textId="77777777" w:rsidR="00E2044C" w:rsidRPr="008D02DC" w:rsidRDefault="00E2044C" w:rsidP="00F6186A">
            <w:pPr>
              <w:keepNext/>
              <w:rPr>
                <w:b/>
                <w:sz w:val="18"/>
                <w:szCs w:val="18"/>
              </w:rPr>
            </w:pPr>
            <w:r w:rsidRPr="008D02DC">
              <w:rPr>
                <w:b/>
                <w:sz w:val="18"/>
                <w:szCs w:val="18"/>
              </w:rPr>
              <w:t>Corresponding Rule</w:t>
            </w:r>
          </w:p>
        </w:tc>
        <w:tc>
          <w:tcPr>
            <w:tcW w:w="94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1402425" w14:textId="77777777" w:rsidR="00E2044C" w:rsidRPr="008D02DC" w:rsidRDefault="00E2044C" w:rsidP="00F6186A">
            <w:pPr>
              <w:keepNext/>
              <w:rPr>
                <w:b/>
                <w:sz w:val="18"/>
                <w:szCs w:val="18"/>
              </w:rPr>
            </w:pPr>
            <w:r w:rsidRPr="008D02DC">
              <w:rPr>
                <w:b/>
                <w:sz w:val="18"/>
                <w:szCs w:val="18"/>
              </w:rPr>
              <w:t>Enabled</w:t>
            </w:r>
          </w:p>
        </w:tc>
        <w:tc>
          <w:tcPr>
            <w:tcW w:w="117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4B7942E" w14:textId="77777777" w:rsidR="00E2044C" w:rsidRPr="008D02DC" w:rsidRDefault="00E2044C" w:rsidP="00F6186A">
            <w:pPr>
              <w:keepNext/>
              <w:rPr>
                <w:b/>
                <w:sz w:val="18"/>
                <w:szCs w:val="18"/>
              </w:rPr>
            </w:pPr>
            <w:r w:rsidRPr="008D02DC">
              <w:rPr>
                <w:b/>
                <w:sz w:val="18"/>
                <w:szCs w:val="18"/>
              </w:rPr>
              <w:t>When to Enable</w:t>
            </w:r>
          </w:p>
        </w:tc>
      </w:tr>
      <w:tr w:rsidR="00E2044C" w14:paraId="6D352DAF" w14:textId="77777777" w:rsidTr="00C24040">
        <w:tc>
          <w:tcPr>
            <w:tcW w:w="1288" w:type="dxa"/>
            <w:shd w:val="clear" w:color="auto" w:fill="auto"/>
          </w:tcPr>
          <w:p w14:paraId="47E92CE5" w14:textId="77777777" w:rsidR="00E2044C" w:rsidRDefault="00E2044C" w:rsidP="00F6186A">
            <w:r w:rsidRPr="004F6E9D">
              <w:t>Unknown State</w:t>
            </w:r>
          </w:p>
        </w:tc>
        <w:tc>
          <w:tcPr>
            <w:tcW w:w="1299" w:type="dxa"/>
            <w:shd w:val="clear" w:color="auto" w:fill="auto"/>
          </w:tcPr>
          <w:p w14:paraId="576C2694" w14:textId="77777777" w:rsidR="00E2044C" w:rsidRDefault="00E2044C" w:rsidP="00F6186A">
            <w:r w:rsidRPr="004F6E9D">
              <w:t>Microsoft SQL Server</w:t>
            </w:r>
            <w:r w:rsidR="004813FF">
              <w:t xml:space="preserve"> 2012</w:t>
            </w:r>
            <w:r w:rsidRPr="004F6E9D">
              <w:t xml:space="preserve"> Parallel Data Warehouse Components States Provider</w:t>
            </w:r>
          </w:p>
        </w:tc>
        <w:tc>
          <w:tcPr>
            <w:tcW w:w="919" w:type="dxa"/>
            <w:shd w:val="clear" w:color="auto" w:fill="auto"/>
          </w:tcPr>
          <w:p w14:paraId="6B10F05A" w14:textId="77777777" w:rsidR="00E2044C" w:rsidRDefault="00E2044C" w:rsidP="00F6186A">
            <w:r>
              <w:t>15 minutes</w:t>
            </w:r>
          </w:p>
        </w:tc>
        <w:tc>
          <w:tcPr>
            <w:tcW w:w="990" w:type="dxa"/>
            <w:shd w:val="clear" w:color="auto" w:fill="auto"/>
          </w:tcPr>
          <w:p w14:paraId="03E19ED1" w14:textId="77777777" w:rsidR="00E2044C" w:rsidRDefault="00E2044C" w:rsidP="00F6186A">
            <w:r>
              <w:t>True Alert priority:</w:t>
            </w:r>
          </w:p>
          <w:p w14:paraId="01965D9E" w14:textId="77777777" w:rsidR="00E2044C" w:rsidRDefault="00E2044C" w:rsidP="00F6186A">
            <w:r>
              <w:t>Normal</w:t>
            </w:r>
          </w:p>
          <w:p w14:paraId="009237E4" w14:textId="77777777" w:rsidR="00E2044C" w:rsidRDefault="00E2044C" w:rsidP="00F6186A">
            <w:r>
              <w:t>Alert severity:</w:t>
            </w:r>
          </w:p>
          <w:p w14:paraId="0476CFDE" w14:textId="77777777" w:rsidR="00E2044C" w:rsidRDefault="00E2044C" w:rsidP="00F6186A">
            <w:r>
              <w:t>Warning</w:t>
            </w:r>
          </w:p>
        </w:tc>
        <w:tc>
          <w:tcPr>
            <w:tcW w:w="1080" w:type="dxa"/>
            <w:shd w:val="clear" w:color="auto" w:fill="auto"/>
          </w:tcPr>
          <w:p w14:paraId="5D1132CD" w14:textId="77777777" w:rsidR="00E2044C" w:rsidRDefault="00E2044C" w:rsidP="00F6186A">
            <w:r>
              <w:t>Automatic</w:t>
            </w:r>
          </w:p>
        </w:tc>
        <w:tc>
          <w:tcPr>
            <w:tcW w:w="1301" w:type="dxa"/>
            <w:shd w:val="clear" w:color="auto" w:fill="auto"/>
          </w:tcPr>
          <w:p w14:paraId="77D6C80B" w14:textId="77777777" w:rsidR="00E2044C" w:rsidRDefault="00E2044C" w:rsidP="00F6186A">
            <w:r>
              <w:t>none</w:t>
            </w:r>
          </w:p>
        </w:tc>
        <w:tc>
          <w:tcPr>
            <w:tcW w:w="949" w:type="dxa"/>
            <w:shd w:val="clear" w:color="auto" w:fill="auto"/>
          </w:tcPr>
          <w:p w14:paraId="05C55279" w14:textId="77777777" w:rsidR="00E2044C" w:rsidRDefault="00E2044C" w:rsidP="00F6186A">
            <w:r>
              <w:t>True</w:t>
            </w:r>
          </w:p>
        </w:tc>
        <w:tc>
          <w:tcPr>
            <w:tcW w:w="1170" w:type="dxa"/>
            <w:shd w:val="clear" w:color="auto" w:fill="auto"/>
          </w:tcPr>
          <w:p w14:paraId="7DF9A4D3" w14:textId="77777777" w:rsidR="00E2044C" w:rsidRDefault="00E2044C" w:rsidP="00F6186A">
            <w:r>
              <w:t>not applicable</w:t>
            </w:r>
          </w:p>
        </w:tc>
      </w:tr>
      <w:tr w:rsidR="00E2044C" w14:paraId="7B76E36D" w14:textId="77777777" w:rsidTr="00C24040">
        <w:tc>
          <w:tcPr>
            <w:tcW w:w="1288" w:type="dxa"/>
            <w:shd w:val="clear" w:color="auto" w:fill="auto"/>
          </w:tcPr>
          <w:p w14:paraId="2C26764E" w14:textId="77777777" w:rsidR="00E2044C" w:rsidRDefault="00E2044C" w:rsidP="00F6186A">
            <w:r w:rsidRPr="004F6E9D">
              <w:t>Non-Critical State</w:t>
            </w:r>
          </w:p>
        </w:tc>
        <w:tc>
          <w:tcPr>
            <w:tcW w:w="1299" w:type="dxa"/>
            <w:shd w:val="clear" w:color="auto" w:fill="auto"/>
          </w:tcPr>
          <w:p w14:paraId="5A955F2F" w14:textId="77777777" w:rsidR="00E2044C" w:rsidRDefault="00E2044C" w:rsidP="00F6186A">
            <w:r w:rsidRPr="004F6E9D">
              <w:t>Microsoft SQL Server</w:t>
            </w:r>
            <w:r w:rsidR="004813FF">
              <w:t xml:space="preserve"> 2012</w:t>
            </w:r>
            <w:r w:rsidRPr="004F6E9D">
              <w:t xml:space="preserve"> Parallel Data Warehouse Components States Provider</w:t>
            </w:r>
          </w:p>
        </w:tc>
        <w:tc>
          <w:tcPr>
            <w:tcW w:w="919" w:type="dxa"/>
            <w:shd w:val="clear" w:color="auto" w:fill="auto"/>
          </w:tcPr>
          <w:p w14:paraId="2F71678A" w14:textId="77777777" w:rsidR="00E2044C" w:rsidRDefault="00E2044C" w:rsidP="00F6186A">
            <w:r>
              <w:t>15 minutes</w:t>
            </w:r>
          </w:p>
        </w:tc>
        <w:tc>
          <w:tcPr>
            <w:tcW w:w="990" w:type="dxa"/>
            <w:shd w:val="clear" w:color="auto" w:fill="auto"/>
          </w:tcPr>
          <w:p w14:paraId="2C9DEE54" w14:textId="77777777" w:rsidR="00E2044C" w:rsidRDefault="00E2044C" w:rsidP="00F6186A">
            <w:r>
              <w:t>True Alert priority:</w:t>
            </w:r>
          </w:p>
          <w:p w14:paraId="41CCD426" w14:textId="77777777" w:rsidR="00E2044C" w:rsidRDefault="00E2044C" w:rsidP="00F6186A">
            <w:r>
              <w:t>Normal</w:t>
            </w:r>
          </w:p>
          <w:p w14:paraId="69F38228" w14:textId="77777777" w:rsidR="00E2044C" w:rsidRDefault="00E2044C" w:rsidP="00F6186A">
            <w:r>
              <w:t>Alert severity:</w:t>
            </w:r>
          </w:p>
          <w:p w14:paraId="3DD515E4" w14:textId="77777777" w:rsidR="00E2044C" w:rsidRDefault="00E2044C" w:rsidP="00F6186A">
            <w:r>
              <w:t>Warning</w:t>
            </w:r>
          </w:p>
        </w:tc>
        <w:tc>
          <w:tcPr>
            <w:tcW w:w="1080" w:type="dxa"/>
            <w:shd w:val="clear" w:color="auto" w:fill="auto"/>
          </w:tcPr>
          <w:p w14:paraId="32B5B21B" w14:textId="77777777" w:rsidR="00E2044C" w:rsidRDefault="00E2044C" w:rsidP="00F6186A">
            <w:r>
              <w:t>Automatic</w:t>
            </w:r>
          </w:p>
        </w:tc>
        <w:tc>
          <w:tcPr>
            <w:tcW w:w="1301" w:type="dxa"/>
            <w:shd w:val="clear" w:color="auto" w:fill="auto"/>
          </w:tcPr>
          <w:p w14:paraId="7F7E8D52" w14:textId="77777777" w:rsidR="00E2044C" w:rsidRDefault="00E2044C" w:rsidP="00F6186A">
            <w:r>
              <w:t>none</w:t>
            </w:r>
          </w:p>
        </w:tc>
        <w:tc>
          <w:tcPr>
            <w:tcW w:w="949" w:type="dxa"/>
            <w:shd w:val="clear" w:color="auto" w:fill="auto"/>
          </w:tcPr>
          <w:p w14:paraId="350088FD" w14:textId="77777777" w:rsidR="00E2044C" w:rsidRDefault="00E2044C" w:rsidP="00F6186A">
            <w:r>
              <w:t>True</w:t>
            </w:r>
          </w:p>
        </w:tc>
        <w:tc>
          <w:tcPr>
            <w:tcW w:w="1170" w:type="dxa"/>
            <w:shd w:val="clear" w:color="auto" w:fill="auto"/>
          </w:tcPr>
          <w:p w14:paraId="709411AC" w14:textId="77777777" w:rsidR="00E2044C" w:rsidRDefault="00E2044C" w:rsidP="00F6186A">
            <w:r>
              <w:t>not applicable</w:t>
            </w:r>
          </w:p>
        </w:tc>
      </w:tr>
      <w:tr w:rsidR="00E2044C" w14:paraId="19E33633" w14:textId="77777777" w:rsidTr="00C24040">
        <w:tc>
          <w:tcPr>
            <w:tcW w:w="1288" w:type="dxa"/>
            <w:shd w:val="clear" w:color="auto" w:fill="auto"/>
          </w:tcPr>
          <w:p w14:paraId="1AFFB4D3" w14:textId="77777777" w:rsidR="00E2044C" w:rsidRDefault="00E2044C" w:rsidP="00F6186A">
            <w:r w:rsidRPr="004F6E9D">
              <w:t>Non-Recoverable State</w:t>
            </w:r>
          </w:p>
        </w:tc>
        <w:tc>
          <w:tcPr>
            <w:tcW w:w="1299" w:type="dxa"/>
            <w:shd w:val="clear" w:color="auto" w:fill="auto"/>
          </w:tcPr>
          <w:p w14:paraId="5EC8CF9A" w14:textId="77777777" w:rsidR="00E2044C" w:rsidRDefault="00E2044C"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58D135B0" w14:textId="77777777" w:rsidR="00E2044C" w:rsidRDefault="00E2044C" w:rsidP="00F6186A">
            <w:r>
              <w:t>15 minutes</w:t>
            </w:r>
          </w:p>
        </w:tc>
        <w:tc>
          <w:tcPr>
            <w:tcW w:w="990" w:type="dxa"/>
            <w:shd w:val="clear" w:color="auto" w:fill="auto"/>
          </w:tcPr>
          <w:p w14:paraId="6D058C9B" w14:textId="77777777" w:rsidR="00E2044C" w:rsidRDefault="00E2044C" w:rsidP="00F6186A">
            <w:r>
              <w:t>True Alert priority:</w:t>
            </w:r>
          </w:p>
          <w:p w14:paraId="08F01730" w14:textId="77777777" w:rsidR="00E2044C" w:rsidRDefault="00E2044C" w:rsidP="00F6186A">
            <w:r>
              <w:t>Normal</w:t>
            </w:r>
          </w:p>
          <w:p w14:paraId="7DB65018" w14:textId="77777777" w:rsidR="00E2044C" w:rsidRDefault="00E2044C" w:rsidP="00F6186A">
            <w:r>
              <w:t>Alert severity:</w:t>
            </w:r>
          </w:p>
          <w:p w14:paraId="562BA9BF" w14:textId="77777777" w:rsidR="00E2044C" w:rsidRDefault="00E2044C" w:rsidP="00F6186A">
            <w:r>
              <w:t>Warning</w:t>
            </w:r>
          </w:p>
        </w:tc>
        <w:tc>
          <w:tcPr>
            <w:tcW w:w="1080" w:type="dxa"/>
            <w:shd w:val="clear" w:color="auto" w:fill="auto"/>
          </w:tcPr>
          <w:p w14:paraId="641BD622" w14:textId="77777777" w:rsidR="00E2044C" w:rsidRDefault="00E2044C" w:rsidP="00F6186A">
            <w:r>
              <w:t>Automatic</w:t>
            </w:r>
          </w:p>
        </w:tc>
        <w:tc>
          <w:tcPr>
            <w:tcW w:w="1301" w:type="dxa"/>
            <w:shd w:val="clear" w:color="auto" w:fill="auto"/>
          </w:tcPr>
          <w:p w14:paraId="1AF2B6B6" w14:textId="77777777" w:rsidR="00E2044C" w:rsidRDefault="00E2044C" w:rsidP="00F6186A">
            <w:r>
              <w:t>none</w:t>
            </w:r>
          </w:p>
        </w:tc>
        <w:tc>
          <w:tcPr>
            <w:tcW w:w="949" w:type="dxa"/>
            <w:shd w:val="clear" w:color="auto" w:fill="auto"/>
          </w:tcPr>
          <w:p w14:paraId="6C582E38" w14:textId="77777777" w:rsidR="00E2044C" w:rsidRDefault="00E2044C" w:rsidP="00F6186A">
            <w:r>
              <w:t>True</w:t>
            </w:r>
          </w:p>
        </w:tc>
        <w:tc>
          <w:tcPr>
            <w:tcW w:w="1170" w:type="dxa"/>
            <w:shd w:val="clear" w:color="auto" w:fill="auto"/>
          </w:tcPr>
          <w:p w14:paraId="0DF20CD6" w14:textId="77777777" w:rsidR="00E2044C" w:rsidRDefault="00E2044C" w:rsidP="00F6186A">
            <w:r>
              <w:t>not applicable</w:t>
            </w:r>
          </w:p>
        </w:tc>
      </w:tr>
      <w:tr w:rsidR="00E2044C" w14:paraId="31174883" w14:textId="77777777" w:rsidTr="00C24040">
        <w:tc>
          <w:tcPr>
            <w:tcW w:w="1288" w:type="dxa"/>
            <w:shd w:val="clear" w:color="auto" w:fill="auto"/>
          </w:tcPr>
          <w:p w14:paraId="3CA30ECE" w14:textId="77777777" w:rsidR="00E2044C" w:rsidRDefault="00E2044C" w:rsidP="00F6186A">
            <w:r>
              <w:t>Failed</w:t>
            </w:r>
            <w:r w:rsidRPr="004F6E9D">
              <w:t xml:space="preserve"> State</w:t>
            </w:r>
          </w:p>
        </w:tc>
        <w:tc>
          <w:tcPr>
            <w:tcW w:w="1299" w:type="dxa"/>
            <w:shd w:val="clear" w:color="auto" w:fill="auto"/>
          </w:tcPr>
          <w:p w14:paraId="567BCB3A" w14:textId="77777777" w:rsidR="00E2044C" w:rsidRDefault="00E2044C" w:rsidP="00F6186A">
            <w:r w:rsidRPr="004F6E9D">
              <w:t>Microsoft SQL Server</w:t>
            </w:r>
            <w:r w:rsidR="004813FF">
              <w:t xml:space="preserve"> 2012</w:t>
            </w:r>
            <w:r w:rsidRPr="004F6E9D">
              <w:t xml:space="preserve"> Parallel Data Warehouse Components States Provider</w:t>
            </w:r>
          </w:p>
        </w:tc>
        <w:tc>
          <w:tcPr>
            <w:tcW w:w="919" w:type="dxa"/>
            <w:shd w:val="clear" w:color="auto" w:fill="auto"/>
          </w:tcPr>
          <w:p w14:paraId="66305A77" w14:textId="77777777" w:rsidR="00E2044C" w:rsidRDefault="00E2044C" w:rsidP="00F6186A">
            <w:r>
              <w:t>15 minutes</w:t>
            </w:r>
          </w:p>
        </w:tc>
        <w:tc>
          <w:tcPr>
            <w:tcW w:w="990" w:type="dxa"/>
            <w:shd w:val="clear" w:color="auto" w:fill="auto"/>
          </w:tcPr>
          <w:p w14:paraId="680B84BC" w14:textId="77777777" w:rsidR="00E2044C" w:rsidRDefault="00E2044C" w:rsidP="00F6186A">
            <w:r>
              <w:t>True Alert priority:</w:t>
            </w:r>
          </w:p>
          <w:p w14:paraId="1CF003A7" w14:textId="77777777" w:rsidR="00E2044C" w:rsidRDefault="00E2044C" w:rsidP="00F6186A">
            <w:r>
              <w:t>Normal</w:t>
            </w:r>
          </w:p>
          <w:p w14:paraId="3EC8F1F6" w14:textId="77777777" w:rsidR="00E2044C" w:rsidRDefault="00E2044C" w:rsidP="00F6186A">
            <w:r>
              <w:t>Alert severity:</w:t>
            </w:r>
          </w:p>
          <w:p w14:paraId="3DF75178" w14:textId="77777777" w:rsidR="00E2044C" w:rsidRDefault="00E2044C" w:rsidP="00F6186A">
            <w:r>
              <w:t>Warning</w:t>
            </w:r>
          </w:p>
        </w:tc>
        <w:tc>
          <w:tcPr>
            <w:tcW w:w="1080" w:type="dxa"/>
            <w:shd w:val="clear" w:color="auto" w:fill="auto"/>
          </w:tcPr>
          <w:p w14:paraId="53FD4009" w14:textId="77777777" w:rsidR="00E2044C" w:rsidRDefault="00E2044C" w:rsidP="00F6186A">
            <w:r>
              <w:t>Automatic</w:t>
            </w:r>
          </w:p>
        </w:tc>
        <w:tc>
          <w:tcPr>
            <w:tcW w:w="1301" w:type="dxa"/>
            <w:shd w:val="clear" w:color="auto" w:fill="auto"/>
          </w:tcPr>
          <w:p w14:paraId="358E7223" w14:textId="77777777" w:rsidR="00E2044C" w:rsidRDefault="00E2044C" w:rsidP="00F6186A">
            <w:r>
              <w:t>none</w:t>
            </w:r>
          </w:p>
        </w:tc>
        <w:tc>
          <w:tcPr>
            <w:tcW w:w="949" w:type="dxa"/>
            <w:shd w:val="clear" w:color="auto" w:fill="auto"/>
          </w:tcPr>
          <w:p w14:paraId="34BD6C87" w14:textId="77777777" w:rsidR="00E2044C" w:rsidRDefault="00E2044C" w:rsidP="00F6186A">
            <w:r>
              <w:t>True</w:t>
            </w:r>
          </w:p>
        </w:tc>
        <w:tc>
          <w:tcPr>
            <w:tcW w:w="1170" w:type="dxa"/>
            <w:shd w:val="clear" w:color="auto" w:fill="auto"/>
          </w:tcPr>
          <w:p w14:paraId="61F93947" w14:textId="77777777" w:rsidR="00E2044C" w:rsidRDefault="00E2044C" w:rsidP="00F6186A">
            <w:r>
              <w:t>not applicable</w:t>
            </w:r>
          </w:p>
        </w:tc>
      </w:tr>
      <w:tr w:rsidR="00E2044C" w14:paraId="7E4D693B" w14:textId="77777777" w:rsidTr="00C24040">
        <w:tc>
          <w:tcPr>
            <w:tcW w:w="1288" w:type="dxa"/>
            <w:shd w:val="clear" w:color="auto" w:fill="auto"/>
          </w:tcPr>
          <w:p w14:paraId="65459CC2" w14:textId="77777777" w:rsidR="00E2044C" w:rsidRDefault="00E2044C" w:rsidP="00F6186A">
            <w:r>
              <w:t>Critical</w:t>
            </w:r>
            <w:r w:rsidRPr="004F6E9D">
              <w:t xml:space="preserve"> State</w:t>
            </w:r>
          </w:p>
        </w:tc>
        <w:tc>
          <w:tcPr>
            <w:tcW w:w="1299" w:type="dxa"/>
            <w:shd w:val="clear" w:color="auto" w:fill="auto"/>
          </w:tcPr>
          <w:p w14:paraId="3A9BB025" w14:textId="77777777" w:rsidR="00E2044C" w:rsidRDefault="00E2044C" w:rsidP="00F6186A">
            <w:r w:rsidRPr="004F6E9D">
              <w:t xml:space="preserve">Microsoft SQL Server </w:t>
            </w:r>
            <w:r w:rsidR="004813FF">
              <w:t xml:space="preserve">2012 </w:t>
            </w:r>
            <w:r w:rsidRPr="004F6E9D">
              <w:t>Parallel Data Warehouse Components States Provider</w:t>
            </w:r>
          </w:p>
        </w:tc>
        <w:tc>
          <w:tcPr>
            <w:tcW w:w="919" w:type="dxa"/>
            <w:shd w:val="clear" w:color="auto" w:fill="auto"/>
          </w:tcPr>
          <w:p w14:paraId="01C143FA" w14:textId="77777777" w:rsidR="00E2044C" w:rsidRDefault="00E2044C" w:rsidP="00F6186A">
            <w:r>
              <w:t>15 minutes</w:t>
            </w:r>
          </w:p>
        </w:tc>
        <w:tc>
          <w:tcPr>
            <w:tcW w:w="990" w:type="dxa"/>
            <w:shd w:val="clear" w:color="auto" w:fill="auto"/>
          </w:tcPr>
          <w:p w14:paraId="6E597AB3" w14:textId="77777777" w:rsidR="00E2044C" w:rsidRDefault="00E2044C" w:rsidP="00F6186A">
            <w:r>
              <w:t>True Alert priority:</w:t>
            </w:r>
          </w:p>
          <w:p w14:paraId="79C51DA9" w14:textId="77777777" w:rsidR="00E2044C" w:rsidRDefault="00E2044C" w:rsidP="00F6186A">
            <w:r>
              <w:t>Normal</w:t>
            </w:r>
          </w:p>
          <w:p w14:paraId="1A0FDE3F" w14:textId="77777777" w:rsidR="00E2044C" w:rsidRDefault="00E2044C" w:rsidP="00F6186A">
            <w:r>
              <w:t>Alert severity:</w:t>
            </w:r>
          </w:p>
          <w:p w14:paraId="6DCDE87B" w14:textId="77777777" w:rsidR="00E2044C" w:rsidRDefault="00E2044C" w:rsidP="00F6186A">
            <w:r>
              <w:t>Warning</w:t>
            </w:r>
          </w:p>
        </w:tc>
        <w:tc>
          <w:tcPr>
            <w:tcW w:w="1080" w:type="dxa"/>
            <w:shd w:val="clear" w:color="auto" w:fill="auto"/>
          </w:tcPr>
          <w:p w14:paraId="0F5CAF79" w14:textId="77777777" w:rsidR="00E2044C" w:rsidRDefault="00E2044C" w:rsidP="00F6186A">
            <w:r>
              <w:t>Automatic</w:t>
            </w:r>
          </w:p>
        </w:tc>
        <w:tc>
          <w:tcPr>
            <w:tcW w:w="1301" w:type="dxa"/>
            <w:shd w:val="clear" w:color="auto" w:fill="auto"/>
          </w:tcPr>
          <w:p w14:paraId="71C460F0" w14:textId="77777777" w:rsidR="00E2044C" w:rsidRDefault="00E2044C" w:rsidP="00F6186A">
            <w:r>
              <w:t>none</w:t>
            </w:r>
          </w:p>
        </w:tc>
        <w:tc>
          <w:tcPr>
            <w:tcW w:w="949" w:type="dxa"/>
            <w:shd w:val="clear" w:color="auto" w:fill="auto"/>
          </w:tcPr>
          <w:p w14:paraId="15C7C8EE" w14:textId="77777777" w:rsidR="00E2044C" w:rsidRDefault="00E2044C" w:rsidP="00F6186A">
            <w:r>
              <w:t>True</w:t>
            </w:r>
          </w:p>
        </w:tc>
        <w:tc>
          <w:tcPr>
            <w:tcW w:w="1170" w:type="dxa"/>
            <w:shd w:val="clear" w:color="auto" w:fill="auto"/>
          </w:tcPr>
          <w:p w14:paraId="2C74221C" w14:textId="77777777" w:rsidR="00E2044C" w:rsidRDefault="00E2044C" w:rsidP="00F6186A">
            <w:r>
              <w:t>not applicable</w:t>
            </w:r>
          </w:p>
        </w:tc>
      </w:tr>
    </w:tbl>
    <w:p w14:paraId="7ACAED33" w14:textId="77777777" w:rsidR="00E2044C" w:rsidRDefault="00E2044C" w:rsidP="00E2044C">
      <w:pPr>
        <w:pStyle w:val="TableSpacing"/>
      </w:pPr>
    </w:p>
    <w:p w14:paraId="55FAA59A" w14:textId="30455CF6" w:rsidR="009573F5" w:rsidRDefault="00745591" w:rsidP="008B3786">
      <w:pPr>
        <w:pStyle w:val="Heading3"/>
      </w:pPr>
      <w:bookmarkStart w:id="101" w:name="_Toc353189232"/>
      <w:r>
        <w:t>SQL 2012 PDW</w:t>
      </w:r>
      <w:r w:rsidR="004813FF">
        <w:t xml:space="preserve"> </w:t>
      </w:r>
      <w:r w:rsidR="009573F5">
        <w:t xml:space="preserve">Power Supply </w:t>
      </w:r>
      <w:r w:rsidR="004813FF">
        <w:t xml:space="preserve">component </w:t>
      </w:r>
      <w:r w:rsidR="009573F5">
        <w:t>(</w:t>
      </w:r>
      <w:r w:rsidR="004813FF">
        <w:t>Power Supply group</w:t>
      </w:r>
      <w:r w:rsidR="009573F5">
        <w:t>)</w:t>
      </w:r>
      <w:bookmarkEnd w:id="101"/>
    </w:p>
    <w:p w14:paraId="0BAFEA54" w14:textId="77777777" w:rsidR="009573F5" w:rsidRDefault="009573F5" w:rsidP="009573F5">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9573F5" w14:paraId="7FF07E7D"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6BD42C6" w14:textId="77777777" w:rsidR="009573F5" w:rsidRPr="008D02DC" w:rsidRDefault="009573F5"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5B790DA" w14:textId="77777777" w:rsidR="009573F5" w:rsidRPr="008D02DC" w:rsidRDefault="009573F5"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E3CDCD3" w14:textId="77777777" w:rsidR="009573F5" w:rsidRPr="008D02DC" w:rsidRDefault="009573F5" w:rsidP="00F6186A">
            <w:pPr>
              <w:keepNext/>
              <w:rPr>
                <w:b/>
                <w:sz w:val="18"/>
                <w:szCs w:val="18"/>
              </w:rPr>
            </w:pPr>
            <w:r w:rsidRPr="008D02DC">
              <w:rPr>
                <w:b/>
                <w:sz w:val="18"/>
                <w:szCs w:val="18"/>
              </w:rPr>
              <w:t>When to Enable</w:t>
            </w:r>
          </w:p>
        </w:tc>
      </w:tr>
      <w:tr w:rsidR="009573F5" w14:paraId="5BA802E7" w14:textId="77777777" w:rsidTr="00F6186A">
        <w:tc>
          <w:tcPr>
            <w:tcW w:w="4428" w:type="dxa"/>
            <w:shd w:val="clear" w:color="auto" w:fill="auto"/>
          </w:tcPr>
          <w:p w14:paraId="48317AB8" w14:textId="77777777" w:rsidR="009573F5" w:rsidRDefault="009573F5" w:rsidP="00F6186A">
            <w:r>
              <w:t>4 hours</w:t>
            </w:r>
          </w:p>
        </w:tc>
        <w:tc>
          <w:tcPr>
            <w:tcW w:w="4428" w:type="dxa"/>
            <w:shd w:val="clear" w:color="auto" w:fill="auto"/>
          </w:tcPr>
          <w:p w14:paraId="2D3DC1AE" w14:textId="77777777" w:rsidR="009573F5" w:rsidRDefault="009573F5" w:rsidP="00F6186A">
            <w:r>
              <w:t>True</w:t>
            </w:r>
          </w:p>
        </w:tc>
        <w:tc>
          <w:tcPr>
            <w:tcW w:w="4428" w:type="dxa"/>
            <w:shd w:val="clear" w:color="auto" w:fill="auto"/>
          </w:tcPr>
          <w:p w14:paraId="353C0C13" w14:textId="77777777" w:rsidR="009573F5" w:rsidRDefault="009573F5" w:rsidP="00F6186A">
            <w:r>
              <w:t>not applicable</w:t>
            </w:r>
          </w:p>
        </w:tc>
      </w:tr>
    </w:tbl>
    <w:p w14:paraId="57843521" w14:textId="77777777" w:rsidR="009573F5" w:rsidRDefault="009573F5" w:rsidP="009573F5">
      <w:pPr>
        <w:pStyle w:val="TableSpacing"/>
      </w:pPr>
    </w:p>
    <w:p w14:paraId="05F70B55" w14:textId="77777777" w:rsidR="009573F5" w:rsidRDefault="009573F5" w:rsidP="009573F5">
      <w:pPr>
        <w:pStyle w:val="Label"/>
      </w:pPr>
      <w:r>
        <w:t>Related Monitors</w:t>
      </w:r>
    </w:p>
    <w:tbl>
      <w:tblPr>
        <w:tblW w:w="899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295"/>
        <w:gridCol w:w="1306"/>
        <w:gridCol w:w="873"/>
        <w:gridCol w:w="917"/>
        <w:gridCol w:w="1062"/>
        <w:gridCol w:w="1462"/>
        <w:gridCol w:w="873"/>
        <w:gridCol w:w="1208"/>
      </w:tblGrid>
      <w:tr w:rsidR="009573F5" w14:paraId="4844851F" w14:textId="77777777" w:rsidTr="00F9503A">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17A7545" w14:textId="77777777" w:rsidR="009573F5" w:rsidRPr="008D02DC" w:rsidRDefault="009573F5"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1F1DD85" w14:textId="77777777" w:rsidR="009573F5" w:rsidRPr="008D02DC" w:rsidRDefault="009573F5" w:rsidP="00F6186A">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6CBD7C3" w14:textId="77777777" w:rsidR="009573F5" w:rsidRPr="008D02DC" w:rsidRDefault="009573F5" w:rsidP="00F6186A">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5212045" w14:textId="77777777" w:rsidR="009573F5" w:rsidRPr="008D02DC" w:rsidRDefault="009573F5" w:rsidP="00F6186A">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2DFCC0A" w14:textId="77777777" w:rsidR="009573F5" w:rsidRPr="008D02DC" w:rsidRDefault="009573F5" w:rsidP="00F6186A">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EA34E5B" w14:textId="77777777" w:rsidR="009573F5" w:rsidRPr="008D02DC" w:rsidRDefault="009573F5" w:rsidP="00F6186A">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A01F823" w14:textId="77777777" w:rsidR="009573F5" w:rsidRPr="008D02DC" w:rsidRDefault="009573F5" w:rsidP="00F6186A">
            <w:pPr>
              <w:keepNext/>
              <w:rPr>
                <w:b/>
                <w:sz w:val="18"/>
                <w:szCs w:val="18"/>
              </w:rPr>
            </w:pPr>
            <w:r w:rsidRPr="008D02DC">
              <w:rPr>
                <w:b/>
                <w:sz w:val="18"/>
                <w:szCs w:val="18"/>
              </w:rPr>
              <w:t>Enabled</w:t>
            </w:r>
          </w:p>
        </w:tc>
        <w:tc>
          <w:tcPr>
            <w:tcW w:w="1251"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89932F4" w14:textId="77777777" w:rsidR="009573F5" w:rsidRPr="008D02DC" w:rsidRDefault="009573F5" w:rsidP="00F6186A">
            <w:pPr>
              <w:keepNext/>
              <w:rPr>
                <w:b/>
                <w:sz w:val="18"/>
                <w:szCs w:val="18"/>
              </w:rPr>
            </w:pPr>
            <w:r w:rsidRPr="008D02DC">
              <w:rPr>
                <w:b/>
                <w:sz w:val="18"/>
                <w:szCs w:val="18"/>
              </w:rPr>
              <w:t>When to Enable</w:t>
            </w:r>
          </w:p>
        </w:tc>
      </w:tr>
      <w:tr w:rsidR="009573F5" w14:paraId="56EBA623" w14:textId="77777777" w:rsidTr="00F9503A">
        <w:tc>
          <w:tcPr>
            <w:tcW w:w="1288" w:type="dxa"/>
            <w:shd w:val="clear" w:color="auto" w:fill="auto"/>
          </w:tcPr>
          <w:p w14:paraId="07B3BEDF" w14:textId="77777777" w:rsidR="009573F5" w:rsidRDefault="009573F5" w:rsidP="00F6186A">
            <w:r w:rsidRPr="004F6E9D">
              <w:t>Unknown State</w:t>
            </w:r>
          </w:p>
        </w:tc>
        <w:tc>
          <w:tcPr>
            <w:tcW w:w="1299" w:type="dxa"/>
            <w:shd w:val="clear" w:color="auto" w:fill="auto"/>
          </w:tcPr>
          <w:p w14:paraId="15AE24DD"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54C9006F" w14:textId="77777777" w:rsidR="009573F5" w:rsidRDefault="009573F5" w:rsidP="00F6186A">
            <w:r>
              <w:t>15 minutes</w:t>
            </w:r>
          </w:p>
        </w:tc>
        <w:tc>
          <w:tcPr>
            <w:tcW w:w="912" w:type="dxa"/>
            <w:shd w:val="clear" w:color="auto" w:fill="auto"/>
          </w:tcPr>
          <w:p w14:paraId="3E228D79" w14:textId="77777777" w:rsidR="009573F5" w:rsidRDefault="009573F5" w:rsidP="00F6186A">
            <w:r>
              <w:t>True Alert priority:</w:t>
            </w:r>
          </w:p>
          <w:p w14:paraId="4E9A2B0E" w14:textId="77777777" w:rsidR="009573F5" w:rsidRDefault="009573F5" w:rsidP="00F6186A">
            <w:r>
              <w:t>Normal</w:t>
            </w:r>
          </w:p>
          <w:p w14:paraId="0B729899" w14:textId="77777777" w:rsidR="009573F5" w:rsidRDefault="009573F5" w:rsidP="00F6186A">
            <w:r>
              <w:t>Alert severity:</w:t>
            </w:r>
          </w:p>
          <w:p w14:paraId="4654D742" w14:textId="77777777" w:rsidR="009573F5" w:rsidRDefault="009573F5" w:rsidP="00F6186A">
            <w:r>
              <w:t>Warning</w:t>
            </w:r>
          </w:p>
        </w:tc>
        <w:tc>
          <w:tcPr>
            <w:tcW w:w="1056" w:type="dxa"/>
            <w:shd w:val="clear" w:color="auto" w:fill="auto"/>
          </w:tcPr>
          <w:p w14:paraId="3FD2E93A" w14:textId="77777777" w:rsidR="009573F5" w:rsidRDefault="009573F5" w:rsidP="00F6186A">
            <w:r>
              <w:t>Automatic</w:t>
            </w:r>
          </w:p>
        </w:tc>
        <w:tc>
          <w:tcPr>
            <w:tcW w:w="1454" w:type="dxa"/>
            <w:shd w:val="clear" w:color="auto" w:fill="auto"/>
          </w:tcPr>
          <w:p w14:paraId="194A1F47" w14:textId="77777777" w:rsidR="009573F5" w:rsidRDefault="009573F5" w:rsidP="00F6186A">
            <w:r>
              <w:t>none</w:t>
            </w:r>
          </w:p>
        </w:tc>
        <w:tc>
          <w:tcPr>
            <w:tcW w:w="868" w:type="dxa"/>
            <w:shd w:val="clear" w:color="auto" w:fill="auto"/>
          </w:tcPr>
          <w:p w14:paraId="4B9EAC07" w14:textId="77777777" w:rsidR="009573F5" w:rsidRDefault="009573F5" w:rsidP="00F6186A">
            <w:r>
              <w:t>True</w:t>
            </w:r>
          </w:p>
        </w:tc>
        <w:tc>
          <w:tcPr>
            <w:tcW w:w="1251" w:type="dxa"/>
            <w:shd w:val="clear" w:color="auto" w:fill="auto"/>
          </w:tcPr>
          <w:p w14:paraId="213A5C17" w14:textId="77777777" w:rsidR="009573F5" w:rsidRDefault="009573F5" w:rsidP="00F6186A">
            <w:r>
              <w:t>not applicable</w:t>
            </w:r>
          </w:p>
        </w:tc>
      </w:tr>
      <w:tr w:rsidR="009573F5" w14:paraId="777477EE" w14:textId="77777777" w:rsidTr="00F9503A">
        <w:tc>
          <w:tcPr>
            <w:tcW w:w="1288" w:type="dxa"/>
            <w:shd w:val="clear" w:color="auto" w:fill="auto"/>
          </w:tcPr>
          <w:p w14:paraId="29516701" w14:textId="77777777" w:rsidR="009573F5" w:rsidRDefault="009573F5" w:rsidP="00F6186A">
            <w:r w:rsidRPr="004F6E9D">
              <w:t>Non-Critical State</w:t>
            </w:r>
          </w:p>
        </w:tc>
        <w:tc>
          <w:tcPr>
            <w:tcW w:w="1299" w:type="dxa"/>
            <w:shd w:val="clear" w:color="auto" w:fill="auto"/>
          </w:tcPr>
          <w:p w14:paraId="32E9667C"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3F0D63B6" w14:textId="77777777" w:rsidR="009573F5" w:rsidRDefault="009573F5" w:rsidP="00F6186A">
            <w:r>
              <w:t>15 minutes</w:t>
            </w:r>
          </w:p>
        </w:tc>
        <w:tc>
          <w:tcPr>
            <w:tcW w:w="912" w:type="dxa"/>
            <w:shd w:val="clear" w:color="auto" w:fill="auto"/>
          </w:tcPr>
          <w:p w14:paraId="7FB70D96" w14:textId="77777777" w:rsidR="009573F5" w:rsidRDefault="009573F5" w:rsidP="00F6186A">
            <w:r>
              <w:t>True Alert priority:</w:t>
            </w:r>
          </w:p>
          <w:p w14:paraId="2C9136D8" w14:textId="77777777" w:rsidR="009573F5" w:rsidRDefault="009573F5" w:rsidP="00F6186A">
            <w:r>
              <w:t>Normal</w:t>
            </w:r>
          </w:p>
          <w:p w14:paraId="59F1BFFA" w14:textId="77777777" w:rsidR="009573F5" w:rsidRDefault="009573F5" w:rsidP="00F6186A">
            <w:r>
              <w:t>Alert severity:</w:t>
            </w:r>
          </w:p>
          <w:p w14:paraId="2A5ECCE9" w14:textId="77777777" w:rsidR="009573F5" w:rsidRDefault="009573F5" w:rsidP="00F6186A">
            <w:r>
              <w:t>Warning</w:t>
            </w:r>
          </w:p>
        </w:tc>
        <w:tc>
          <w:tcPr>
            <w:tcW w:w="1056" w:type="dxa"/>
            <w:shd w:val="clear" w:color="auto" w:fill="auto"/>
          </w:tcPr>
          <w:p w14:paraId="11E7E07D" w14:textId="77777777" w:rsidR="009573F5" w:rsidRDefault="009573F5" w:rsidP="00F6186A">
            <w:r>
              <w:t>Automatic</w:t>
            </w:r>
          </w:p>
        </w:tc>
        <w:tc>
          <w:tcPr>
            <w:tcW w:w="1454" w:type="dxa"/>
            <w:shd w:val="clear" w:color="auto" w:fill="auto"/>
          </w:tcPr>
          <w:p w14:paraId="079BC6B9" w14:textId="77777777" w:rsidR="009573F5" w:rsidRDefault="009573F5" w:rsidP="00F6186A">
            <w:r>
              <w:t>none</w:t>
            </w:r>
          </w:p>
        </w:tc>
        <w:tc>
          <w:tcPr>
            <w:tcW w:w="868" w:type="dxa"/>
            <w:shd w:val="clear" w:color="auto" w:fill="auto"/>
          </w:tcPr>
          <w:p w14:paraId="7E235A3B" w14:textId="77777777" w:rsidR="009573F5" w:rsidRDefault="009573F5" w:rsidP="00F6186A">
            <w:r>
              <w:t>True</w:t>
            </w:r>
          </w:p>
        </w:tc>
        <w:tc>
          <w:tcPr>
            <w:tcW w:w="1251" w:type="dxa"/>
            <w:shd w:val="clear" w:color="auto" w:fill="auto"/>
          </w:tcPr>
          <w:p w14:paraId="2D497E06" w14:textId="77777777" w:rsidR="009573F5" w:rsidRDefault="009573F5" w:rsidP="00F6186A">
            <w:r>
              <w:t>not applicable</w:t>
            </w:r>
          </w:p>
        </w:tc>
      </w:tr>
      <w:tr w:rsidR="009573F5" w14:paraId="1EC65E2A" w14:textId="77777777" w:rsidTr="00F9503A">
        <w:tc>
          <w:tcPr>
            <w:tcW w:w="1288" w:type="dxa"/>
            <w:shd w:val="clear" w:color="auto" w:fill="auto"/>
          </w:tcPr>
          <w:p w14:paraId="4A29D7CD" w14:textId="77777777" w:rsidR="009573F5" w:rsidRDefault="009573F5" w:rsidP="00F6186A">
            <w:r w:rsidRPr="004F6E9D">
              <w:t>Non-Recoverable State</w:t>
            </w:r>
          </w:p>
        </w:tc>
        <w:tc>
          <w:tcPr>
            <w:tcW w:w="1299" w:type="dxa"/>
            <w:shd w:val="clear" w:color="auto" w:fill="auto"/>
          </w:tcPr>
          <w:p w14:paraId="4248B481"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7A419B51" w14:textId="77777777" w:rsidR="009573F5" w:rsidRDefault="009573F5" w:rsidP="00F6186A">
            <w:r>
              <w:t>15 minutes</w:t>
            </w:r>
          </w:p>
        </w:tc>
        <w:tc>
          <w:tcPr>
            <w:tcW w:w="912" w:type="dxa"/>
            <w:shd w:val="clear" w:color="auto" w:fill="auto"/>
          </w:tcPr>
          <w:p w14:paraId="41F06631" w14:textId="77777777" w:rsidR="009573F5" w:rsidRDefault="009573F5" w:rsidP="00F6186A">
            <w:r>
              <w:t>True Alert priority:</w:t>
            </w:r>
          </w:p>
          <w:p w14:paraId="3E8D31B4" w14:textId="77777777" w:rsidR="009573F5" w:rsidRDefault="009573F5" w:rsidP="00F6186A">
            <w:r>
              <w:t>Normal</w:t>
            </w:r>
          </w:p>
          <w:p w14:paraId="49B8A04E" w14:textId="77777777" w:rsidR="009573F5" w:rsidRDefault="009573F5" w:rsidP="00F6186A">
            <w:r>
              <w:t>Alert severity:</w:t>
            </w:r>
          </w:p>
          <w:p w14:paraId="4AEAA8FA" w14:textId="77777777" w:rsidR="009573F5" w:rsidRDefault="009573F5" w:rsidP="00F6186A">
            <w:r>
              <w:t>Warning</w:t>
            </w:r>
          </w:p>
        </w:tc>
        <w:tc>
          <w:tcPr>
            <w:tcW w:w="1056" w:type="dxa"/>
            <w:shd w:val="clear" w:color="auto" w:fill="auto"/>
          </w:tcPr>
          <w:p w14:paraId="27615417" w14:textId="77777777" w:rsidR="009573F5" w:rsidRDefault="009573F5" w:rsidP="00F6186A">
            <w:r>
              <w:t>Automatic</w:t>
            </w:r>
          </w:p>
        </w:tc>
        <w:tc>
          <w:tcPr>
            <w:tcW w:w="1454" w:type="dxa"/>
            <w:shd w:val="clear" w:color="auto" w:fill="auto"/>
          </w:tcPr>
          <w:p w14:paraId="5BE3C4F4" w14:textId="77777777" w:rsidR="009573F5" w:rsidRDefault="009573F5" w:rsidP="00F6186A">
            <w:r>
              <w:t>none</w:t>
            </w:r>
          </w:p>
        </w:tc>
        <w:tc>
          <w:tcPr>
            <w:tcW w:w="868" w:type="dxa"/>
            <w:shd w:val="clear" w:color="auto" w:fill="auto"/>
          </w:tcPr>
          <w:p w14:paraId="4C07B33C" w14:textId="77777777" w:rsidR="009573F5" w:rsidRDefault="009573F5" w:rsidP="00F6186A">
            <w:r>
              <w:t>True</w:t>
            </w:r>
          </w:p>
        </w:tc>
        <w:tc>
          <w:tcPr>
            <w:tcW w:w="1251" w:type="dxa"/>
            <w:shd w:val="clear" w:color="auto" w:fill="auto"/>
          </w:tcPr>
          <w:p w14:paraId="5E73E288" w14:textId="77777777" w:rsidR="009573F5" w:rsidRDefault="009573F5" w:rsidP="00F6186A">
            <w:r>
              <w:t>not applicable</w:t>
            </w:r>
          </w:p>
        </w:tc>
      </w:tr>
      <w:tr w:rsidR="009573F5" w14:paraId="7C4445E0" w14:textId="77777777" w:rsidTr="00F9503A">
        <w:tc>
          <w:tcPr>
            <w:tcW w:w="1288" w:type="dxa"/>
            <w:shd w:val="clear" w:color="auto" w:fill="auto"/>
          </w:tcPr>
          <w:p w14:paraId="3B17342B" w14:textId="77777777" w:rsidR="009573F5" w:rsidRDefault="009573F5" w:rsidP="00F6186A">
            <w:r>
              <w:t>Critical</w:t>
            </w:r>
            <w:r w:rsidRPr="004F6E9D">
              <w:t xml:space="preserve"> State</w:t>
            </w:r>
          </w:p>
        </w:tc>
        <w:tc>
          <w:tcPr>
            <w:tcW w:w="1299" w:type="dxa"/>
            <w:shd w:val="clear" w:color="auto" w:fill="auto"/>
          </w:tcPr>
          <w:p w14:paraId="04393755"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220C65F6" w14:textId="77777777" w:rsidR="009573F5" w:rsidRDefault="009573F5" w:rsidP="00F6186A">
            <w:r>
              <w:t>15 minutes</w:t>
            </w:r>
          </w:p>
        </w:tc>
        <w:tc>
          <w:tcPr>
            <w:tcW w:w="912" w:type="dxa"/>
            <w:shd w:val="clear" w:color="auto" w:fill="auto"/>
          </w:tcPr>
          <w:p w14:paraId="50B05D0B" w14:textId="77777777" w:rsidR="009573F5" w:rsidRDefault="009573F5" w:rsidP="00F6186A">
            <w:r>
              <w:t>True Alert priority:</w:t>
            </w:r>
          </w:p>
          <w:p w14:paraId="18EE3E33" w14:textId="77777777" w:rsidR="009573F5" w:rsidRDefault="009573F5" w:rsidP="00F6186A">
            <w:r>
              <w:t>Normal</w:t>
            </w:r>
          </w:p>
          <w:p w14:paraId="06D4DDC8" w14:textId="77777777" w:rsidR="009573F5" w:rsidRDefault="009573F5" w:rsidP="00F6186A">
            <w:r>
              <w:t>Alert severity:</w:t>
            </w:r>
          </w:p>
          <w:p w14:paraId="2F4CFE6D" w14:textId="77777777" w:rsidR="009573F5" w:rsidRDefault="009573F5" w:rsidP="00F6186A">
            <w:r>
              <w:t>Warning</w:t>
            </w:r>
          </w:p>
        </w:tc>
        <w:tc>
          <w:tcPr>
            <w:tcW w:w="1056" w:type="dxa"/>
            <w:shd w:val="clear" w:color="auto" w:fill="auto"/>
          </w:tcPr>
          <w:p w14:paraId="37C95AFD" w14:textId="77777777" w:rsidR="009573F5" w:rsidRDefault="009573F5" w:rsidP="00F6186A">
            <w:r>
              <w:t>Automatic</w:t>
            </w:r>
          </w:p>
        </w:tc>
        <w:tc>
          <w:tcPr>
            <w:tcW w:w="1454" w:type="dxa"/>
            <w:shd w:val="clear" w:color="auto" w:fill="auto"/>
          </w:tcPr>
          <w:p w14:paraId="42B46903" w14:textId="77777777" w:rsidR="009573F5" w:rsidRDefault="009573F5" w:rsidP="00F6186A">
            <w:r>
              <w:t>none</w:t>
            </w:r>
          </w:p>
        </w:tc>
        <w:tc>
          <w:tcPr>
            <w:tcW w:w="868" w:type="dxa"/>
            <w:shd w:val="clear" w:color="auto" w:fill="auto"/>
          </w:tcPr>
          <w:p w14:paraId="1E2D6E69" w14:textId="77777777" w:rsidR="009573F5" w:rsidRDefault="009573F5" w:rsidP="00F6186A">
            <w:r>
              <w:t>True</w:t>
            </w:r>
          </w:p>
        </w:tc>
        <w:tc>
          <w:tcPr>
            <w:tcW w:w="1251" w:type="dxa"/>
            <w:shd w:val="clear" w:color="auto" w:fill="auto"/>
          </w:tcPr>
          <w:p w14:paraId="4FF16F36" w14:textId="77777777" w:rsidR="009573F5" w:rsidRDefault="009573F5" w:rsidP="00F6186A">
            <w:r>
              <w:t>not applicable</w:t>
            </w:r>
          </w:p>
        </w:tc>
      </w:tr>
    </w:tbl>
    <w:p w14:paraId="6239ABB8" w14:textId="77777777" w:rsidR="009573F5" w:rsidRDefault="009573F5" w:rsidP="009573F5">
      <w:pPr>
        <w:pStyle w:val="TableSpacing"/>
      </w:pPr>
    </w:p>
    <w:p w14:paraId="597D89BC" w14:textId="1A0BF852" w:rsidR="009573F5" w:rsidRDefault="00745591" w:rsidP="008B3786">
      <w:pPr>
        <w:pStyle w:val="Heading3"/>
      </w:pPr>
      <w:bookmarkStart w:id="102" w:name="_Toc353189233"/>
      <w:r>
        <w:t>SQL 2012 PDW</w:t>
      </w:r>
      <w:r w:rsidR="004813FF">
        <w:t xml:space="preserve"> </w:t>
      </w:r>
      <w:r w:rsidR="009573F5">
        <w:t xml:space="preserve">Memory </w:t>
      </w:r>
      <w:r w:rsidR="004813FF">
        <w:t xml:space="preserve">Component </w:t>
      </w:r>
      <w:r w:rsidR="009573F5">
        <w:t xml:space="preserve">(Server Processing </w:t>
      </w:r>
      <w:r w:rsidR="004813FF">
        <w:t>group</w:t>
      </w:r>
      <w:r w:rsidR="009573F5">
        <w:t>)</w:t>
      </w:r>
      <w:bookmarkEnd w:id="102"/>
    </w:p>
    <w:p w14:paraId="4019CD9C" w14:textId="77777777" w:rsidR="009573F5" w:rsidRDefault="009573F5" w:rsidP="009573F5">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9573F5" w14:paraId="6EB9FE72"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8F1AB1F" w14:textId="77777777" w:rsidR="009573F5" w:rsidRPr="008D02DC" w:rsidRDefault="009573F5"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A3E88BF" w14:textId="77777777" w:rsidR="009573F5" w:rsidRPr="008D02DC" w:rsidRDefault="009573F5"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C10E1FA" w14:textId="77777777" w:rsidR="009573F5" w:rsidRPr="008D02DC" w:rsidRDefault="009573F5" w:rsidP="00F6186A">
            <w:pPr>
              <w:keepNext/>
              <w:rPr>
                <w:b/>
                <w:sz w:val="18"/>
                <w:szCs w:val="18"/>
              </w:rPr>
            </w:pPr>
            <w:r w:rsidRPr="008D02DC">
              <w:rPr>
                <w:b/>
                <w:sz w:val="18"/>
                <w:szCs w:val="18"/>
              </w:rPr>
              <w:t>When to Enable</w:t>
            </w:r>
          </w:p>
        </w:tc>
      </w:tr>
      <w:tr w:rsidR="009573F5" w14:paraId="7016F686" w14:textId="77777777" w:rsidTr="00F6186A">
        <w:tc>
          <w:tcPr>
            <w:tcW w:w="4428" w:type="dxa"/>
            <w:shd w:val="clear" w:color="auto" w:fill="auto"/>
          </w:tcPr>
          <w:p w14:paraId="70635851" w14:textId="77777777" w:rsidR="009573F5" w:rsidRDefault="009573F5" w:rsidP="00F6186A">
            <w:r>
              <w:t>4 hours</w:t>
            </w:r>
          </w:p>
        </w:tc>
        <w:tc>
          <w:tcPr>
            <w:tcW w:w="4428" w:type="dxa"/>
            <w:shd w:val="clear" w:color="auto" w:fill="auto"/>
          </w:tcPr>
          <w:p w14:paraId="2E4013D6" w14:textId="77777777" w:rsidR="009573F5" w:rsidRDefault="009573F5" w:rsidP="00F6186A">
            <w:r>
              <w:t>True</w:t>
            </w:r>
          </w:p>
        </w:tc>
        <w:tc>
          <w:tcPr>
            <w:tcW w:w="4428" w:type="dxa"/>
            <w:shd w:val="clear" w:color="auto" w:fill="auto"/>
          </w:tcPr>
          <w:p w14:paraId="6B45CEAF" w14:textId="77777777" w:rsidR="009573F5" w:rsidRDefault="009573F5" w:rsidP="00F6186A">
            <w:r>
              <w:t>not applicable</w:t>
            </w:r>
          </w:p>
        </w:tc>
      </w:tr>
    </w:tbl>
    <w:p w14:paraId="3BFC62B3" w14:textId="77777777" w:rsidR="009573F5" w:rsidRDefault="009573F5" w:rsidP="009573F5">
      <w:pPr>
        <w:pStyle w:val="TableSpacing"/>
      </w:pPr>
    </w:p>
    <w:p w14:paraId="5C6335C8" w14:textId="77777777" w:rsidR="009573F5" w:rsidRDefault="009573F5" w:rsidP="009573F5">
      <w:pPr>
        <w:pStyle w:val="Label"/>
      </w:pPr>
      <w:r>
        <w:t>Related Monitors</w:t>
      </w:r>
    </w:p>
    <w:tbl>
      <w:tblPr>
        <w:tblW w:w="899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295"/>
        <w:gridCol w:w="1306"/>
        <w:gridCol w:w="873"/>
        <w:gridCol w:w="917"/>
        <w:gridCol w:w="1062"/>
        <w:gridCol w:w="1462"/>
        <w:gridCol w:w="873"/>
        <w:gridCol w:w="1208"/>
      </w:tblGrid>
      <w:tr w:rsidR="009573F5" w14:paraId="6CF3A2AE" w14:textId="77777777" w:rsidTr="00F9503A">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321CE" w14:textId="77777777" w:rsidR="009573F5" w:rsidRPr="008D02DC" w:rsidRDefault="009573F5"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A04C81C" w14:textId="77777777" w:rsidR="009573F5" w:rsidRPr="008D02DC" w:rsidRDefault="009573F5" w:rsidP="00F6186A">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47D9FB5" w14:textId="77777777" w:rsidR="009573F5" w:rsidRPr="008D02DC" w:rsidRDefault="009573F5" w:rsidP="00F6186A">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264ABCF" w14:textId="77777777" w:rsidR="009573F5" w:rsidRPr="008D02DC" w:rsidRDefault="009573F5" w:rsidP="00F6186A">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B2001DC" w14:textId="77777777" w:rsidR="009573F5" w:rsidRPr="008D02DC" w:rsidRDefault="009573F5" w:rsidP="00F6186A">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5F430B5" w14:textId="77777777" w:rsidR="009573F5" w:rsidRPr="008D02DC" w:rsidRDefault="009573F5" w:rsidP="00F6186A">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3FD7D26" w14:textId="77777777" w:rsidR="009573F5" w:rsidRPr="008D02DC" w:rsidRDefault="009573F5" w:rsidP="00F6186A">
            <w:pPr>
              <w:keepNext/>
              <w:rPr>
                <w:b/>
                <w:sz w:val="18"/>
                <w:szCs w:val="18"/>
              </w:rPr>
            </w:pPr>
            <w:r w:rsidRPr="008D02DC">
              <w:rPr>
                <w:b/>
                <w:sz w:val="18"/>
                <w:szCs w:val="18"/>
              </w:rPr>
              <w:t>Enabled</w:t>
            </w:r>
          </w:p>
        </w:tc>
        <w:tc>
          <w:tcPr>
            <w:tcW w:w="1251"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EB6FC24" w14:textId="77777777" w:rsidR="009573F5" w:rsidRPr="008D02DC" w:rsidRDefault="009573F5" w:rsidP="00F6186A">
            <w:pPr>
              <w:keepNext/>
              <w:rPr>
                <w:b/>
                <w:sz w:val="18"/>
                <w:szCs w:val="18"/>
              </w:rPr>
            </w:pPr>
            <w:r w:rsidRPr="008D02DC">
              <w:rPr>
                <w:b/>
                <w:sz w:val="18"/>
                <w:szCs w:val="18"/>
              </w:rPr>
              <w:t>When to Enable</w:t>
            </w:r>
          </w:p>
        </w:tc>
      </w:tr>
      <w:tr w:rsidR="009573F5" w14:paraId="588F08B0" w14:textId="77777777" w:rsidTr="00F9503A">
        <w:tc>
          <w:tcPr>
            <w:tcW w:w="1288" w:type="dxa"/>
            <w:shd w:val="clear" w:color="auto" w:fill="auto"/>
          </w:tcPr>
          <w:p w14:paraId="59B4D07D" w14:textId="77777777" w:rsidR="009573F5" w:rsidRDefault="009573F5" w:rsidP="00F6186A">
            <w:r w:rsidRPr="004F6E9D">
              <w:t>Unknown State</w:t>
            </w:r>
          </w:p>
        </w:tc>
        <w:tc>
          <w:tcPr>
            <w:tcW w:w="1299" w:type="dxa"/>
            <w:shd w:val="clear" w:color="auto" w:fill="auto"/>
          </w:tcPr>
          <w:p w14:paraId="08AF3F2E"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46176D2D" w14:textId="77777777" w:rsidR="009573F5" w:rsidRDefault="009573F5" w:rsidP="00F6186A">
            <w:r>
              <w:t>15 minutes</w:t>
            </w:r>
          </w:p>
        </w:tc>
        <w:tc>
          <w:tcPr>
            <w:tcW w:w="912" w:type="dxa"/>
            <w:shd w:val="clear" w:color="auto" w:fill="auto"/>
          </w:tcPr>
          <w:p w14:paraId="0BC42A4C" w14:textId="77777777" w:rsidR="009573F5" w:rsidRDefault="009573F5" w:rsidP="00F6186A">
            <w:r>
              <w:t>True Alert priority:</w:t>
            </w:r>
          </w:p>
          <w:p w14:paraId="7F975C01" w14:textId="77777777" w:rsidR="009573F5" w:rsidRDefault="009573F5" w:rsidP="00F6186A">
            <w:r>
              <w:t>Normal</w:t>
            </w:r>
          </w:p>
          <w:p w14:paraId="6CB18D9E" w14:textId="77777777" w:rsidR="009573F5" w:rsidRDefault="009573F5" w:rsidP="00F6186A">
            <w:r>
              <w:t>Alert severity:</w:t>
            </w:r>
          </w:p>
          <w:p w14:paraId="7292DEF5" w14:textId="77777777" w:rsidR="009573F5" w:rsidRDefault="009573F5" w:rsidP="00F6186A">
            <w:r>
              <w:t>Warning</w:t>
            </w:r>
          </w:p>
        </w:tc>
        <w:tc>
          <w:tcPr>
            <w:tcW w:w="1056" w:type="dxa"/>
            <w:shd w:val="clear" w:color="auto" w:fill="auto"/>
          </w:tcPr>
          <w:p w14:paraId="078040E3" w14:textId="77777777" w:rsidR="009573F5" w:rsidRDefault="009573F5" w:rsidP="00F6186A">
            <w:r>
              <w:t>Automatic</w:t>
            </w:r>
          </w:p>
        </w:tc>
        <w:tc>
          <w:tcPr>
            <w:tcW w:w="1454" w:type="dxa"/>
            <w:shd w:val="clear" w:color="auto" w:fill="auto"/>
          </w:tcPr>
          <w:p w14:paraId="5E45FCE2" w14:textId="77777777" w:rsidR="009573F5" w:rsidRDefault="009573F5" w:rsidP="00F6186A">
            <w:r>
              <w:t>none</w:t>
            </w:r>
          </w:p>
        </w:tc>
        <w:tc>
          <w:tcPr>
            <w:tcW w:w="868" w:type="dxa"/>
            <w:shd w:val="clear" w:color="auto" w:fill="auto"/>
          </w:tcPr>
          <w:p w14:paraId="3E0361B0" w14:textId="77777777" w:rsidR="009573F5" w:rsidRDefault="009573F5" w:rsidP="00F6186A">
            <w:r>
              <w:t>True</w:t>
            </w:r>
          </w:p>
        </w:tc>
        <w:tc>
          <w:tcPr>
            <w:tcW w:w="1251" w:type="dxa"/>
            <w:shd w:val="clear" w:color="auto" w:fill="auto"/>
          </w:tcPr>
          <w:p w14:paraId="22C772E2" w14:textId="77777777" w:rsidR="009573F5" w:rsidRDefault="009573F5" w:rsidP="00F6186A">
            <w:r>
              <w:t>not applicable</w:t>
            </w:r>
          </w:p>
        </w:tc>
      </w:tr>
      <w:tr w:rsidR="009573F5" w14:paraId="2F3F64B6" w14:textId="77777777" w:rsidTr="00F9503A">
        <w:tc>
          <w:tcPr>
            <w:tcW w:w="1288" w:type="dxa"/>
            <w:shd w:val="clear" w:color="auto" w:fill="auto"/>
          </w:tcPr>
          <w:p w14:paraId="024D37CF" w14:textId="77777777" w:rsidR="009573F5" w:rsidRDefault="009573F5" w:rsidP="00F6186A">
            <w:r w:rsidRPr="004F6E9D">
              <w:t>Non-Critical State</w:t>
            </w:r>
          </w:p>
        </w:tc>
        <w:tc>
          <w:tcPr>
            <w:tcW w:w="1299" w:type="dxa"/>
            <w:shd w:val="clear" w:color="auto" w:fill="auto"/>
          </w:tcPr>
          <w:p w14:paraId="6762BAF1"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51AA98FA" w14:textId="77777777" w:rsidR="009573F5" w:rsidRDefault="009573F5" w:rsidP="00F6186A">
            <w:r>
              <w:t>15 minutes</w:t>
            </w:r>
          </w:p>
        </w:tc>
        <w:tc>
          <w:tcPr>
            <w:tcW w:w="912" w:type="dxa"/>
            <w:shd w:val="clear" w:color="auto" w:fill="auto"/>
          </w:tcPr>
          <w:p w14:paraId="18BB8F1B" w14:textId="77777777" w:rsidR="009573F5" w:rsidRDefault="009573F5" w:rsidP="00F6186A">
            <w:r>
              <w:t>True Alert priority:</w:t>
            </w:r>
          </w:p>
          <w:p w14:paraId="6E6DC1F1" w14:textId="77777777" w:rsidR="009573F5" w:rsidRDefault="009573F5" w:rsidP="00F6186A">
            <w:r>
              <w:t>Normal</w:t>
            </w:r>
          </w:p>
          <w:p w14:paraId="03B6312B" w14:textId="77777777" w:rsidR="009573F5" w:rsidRDefault="009573F5" w:rsidP="00F6186A">
            <w:r>
              <w:t>Alert severity:</w:t>
            </w:r>
          </w:p>
          <w:p w14:paraId="7F88E069" w14:textId="77777777" w:rsidR="009573F5" w:rsidRDefault="009573F5" w:rsidP="00F6186A">
            <w:r>
              <w:t>Warning</w:t>
            </w:r>
          </w:p>
        </w:tc>
        <w:tc>
          <w:tcPr>
            <w:tcW w:w="1056" w:type="dxa"/>
            <w:shd w:val="clear" w:color="auto" w:fill="auto"/>
          </w:tcPr>
          <w:p w14:paraId="41161946" w14:textId="77777777" w:rsidR="009573F5" w:rsidRDefault="009573F5" w:rsidP="00F6186A">
            <w:r>
              <w:t>Automatic</w:t>
            </w:r>
          </w:p>
        </w:tc>
        <w:tc>
          <w:tcPr>
            <w:tcW w:w="1454" w:type="dxa"/>
            <w:shd w:val="clear" w:color="auto" w:fill="auto"/>
          </w:tcPr>
          <w:p w14:paraId="07D47976" w14:textId="77777777" w:rsidR="009573F5" w:rsidRDefault="009573F5" w:rsidP="00F6186A">
            <w:r>
              <w:t>none</w:t>
            </w:r>
          </w:p>
        </w:tc>
        <w:tc>
          <w:tcPr>
            <w:tcW w:w="868" w:type="dxa"/>
            <w:shd w:val="clear" w:color="auto" w:fill="auto"/>
          </w:tcPr>
          <w:p w14:paraId="7D444DF9" w14:textId="77777777" w:rsidR="009573F5" w:rsidRDefault="009573F5" w:rsidP="00F6186A">
            <w:r>
              <w:t>True</w:t>
            </w:r>
          </w:p>
        </w:tc>
        <w:tc>
          <w:tcPr>
            <w:tcW w:w="1251" w:type="dxa"/>
            <w:shd w:val="clear" w:color="auto" w:fill="auto"/>
          </w:tcPr>
          <w:p w14:paraId="40704CCE" w14:textId="77777777" w:rsidR="009573F5" w:rsidRDefault="009573F5" w:rsidP="00F6186A">
            <w:r>
              <w:t>not applicable</w:t>
            </w:r>
          </w:p>
        </w:tc>
      </w:tr>
      <w:tr w:rsidR="009573F5" w14:paraId="3087E9D6" w14:textId="77777777" w:rsidTr="00F9503A">
        <w:tc>
          <w:tcPr>
            <w:tcW w:w="1288" w:type="dxa"/>
            <w:shd w:val="clear" w:color="auto" w:fill="auto"/>
          </w:tcPr>
          <w:p w14:paraId="2E0766D8" w14:textId="77777777" w:rsidR="009573F5" w:rsidRDefault="009573F5" w:rsidP="00F6186A">
            <w:r w:rsidRPr="004F6E9D">
              <w:t>Non-Recoverable State</w:t>
            </w:r>
          </w:p>
        </w:tc>
        <w:tc>
          <w:tcPr>
            <w:tcW w:w="1299" w:type="dxa"/>
            <w:shd w:val="clear" w:color="auto" w:fill="auto"/>
          </w:tcPr>
          <w:p w14:paraId="6D01464E"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64F3165F" w14:textId="77777777" w:rsidR="009573F5" w:rsidRDefault="009573F5" w:rsidP="00F6186A">
            <w:r>
              <w:t>15 minutes</w:t>
            </w:r>
          </w:p>
        </w:tc>
        <w:tc>
          <w:tcPr>
            <w:tcW w:w="912" w:type="dxa"/>
            <w:shd w:val="clear" w:color="auto" w:fill="auto"/>
          </w:tcPr>
          <w:p w14:paraId="5CAE140D" w14:textId="77777777" w:rsidR="009573F5" w:rsidRDefault="009573F5" w:rsidP="00F6186A">
            <w:r>
              <w:t>True Alert priority:</w:t>
            </w:r>
          </w:p>
          <w:p w14:paraId="1D4412E3" w14:textId="77777777" w:rsidR="009573F5" w:rsidRDefault="009573F5" w:rsidP="00F6186A">
            <w:r>
              <w:t>Normal</w:t>
            </w:r>
          </w:p>
          <w:p w14:paraId="579551F9" w14:textId="77777777" w:rsidR="009573F5" w:rsidRDefault="009573F5" w:rsidP="00F6186A">
            <w:r>
              <w:t>Alert severity:</w:t>
            </w:r>
          </w:p>
          <w:p w14:paraId="1676B08D" w14:textId="77777777" w:rsidR="009573F5" w:rsidRDefault="009573F5" w:rsidP="00F6186A">
            <w:r>
              <w:t>Warning</w:t>
            </w:r>
          </w:p>
        </w:tc>
        <w:tc>
          <w:tcPr>
            <w:tcW w:w="1056" w:type="dxa"/>
            <w:shd w:val="clear" w:color="auto" w:fill="auto"/>
          </w:tcPr>
          <w:p w14:paraId="625FC4B2" w14:textId="77777777" w:rsidR="009573F5" w:rsidRDefault="009573F5" w:rsidP="00F6186A">
            <w:r>
              <w:t>Automatic</w:t>
            </w:r>
          </w:p>
        </w:tc>
        <w:tc>
          <w:tcPr>
            <w:tcW w:w="1454" w:type="dxa"/>
            <w:shd w:val="clear" w:color="auto" w:fill="auto"/>
          </w:tcPr>
          <w:p w14:paraId="0F09D8B4" w14:textId="77777777" w:rsidR="009573F5" w:rsidRDefault="009573F5" w:rsidP="00F6186A">
            <w:r>
              <w:t>none</w:t>
            </w:r>
          </w:p>
        </w:tc>
        <w:tc>
          <w:tcPr>
            <w:tcW w:w="868" w:type="dxa"/>
            <w:shd w:val="clear" w:color="auto" w:fill="auto"/>
          </w:tcPr>
          <w:p w14:paraId="07CB246C" w14:textId="77777777" w:rsidR="009573F5" w:rsidRDefault="009573F5" w:rsidP="00F6186A">
            <w:r>
              <w:t>True</w:t>
            </w:r>
          </w:p>
        </w:tc>
        <w:tc>
          <w:tcPr>
            <w:tcW w:w="1251" w:type="dxa"/>
            <w:shd w:val="clear" w:color="auto" w:fill="auto"/>
          </w:tcPr>
          <w:p w14:paraId="1740EB19" w14:textId="77777777" w:rsidR="009573F5" w:rsidRDefault="009573F5" w:rsidP="00F6186A">
            <w:r>
              <w:t>not applicable</w:t>
            </w:r>
          </w:p>
        </w:tc>
      </w:tr>
      <w:tr w:rsidR="009573F5" w14:paraId="2DBCE0DB" w14:textId="77777777" w:rsidTr="00F9503A">
        <w:tc>
          <w:tcPr>
            <w:tcW w:w="1288" w:type="dxa"/>
            <w:shd w:val="clear" w:color="auto" w:fill="auto"/>
          </w:tcPr>
          <w:p w14:paraId="692282B8" w14:textId="77777777" w:rsidR="009573F5" w:rsidRDefault="009573F5" w:rsidP="00F6186A">
            <w:r>
              <w:t>Critical</w:t>
            </w:r>
            <w:r w:rsidRPr="004F6E9D">
              <w:t xml:space="preserve"> State</w:t>
            </w:r>
          </w:p>
        </w:tc>
        <w:tc>
          <w:tcPr>
            <w:tcW w:w="1299" w:type="dxa"/>
            <w:shd w:val="clear" w:color="auto" w:fill="auto"/>
          </w:tcPr>
          <w:p w14:paraId="6BFDADB9"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7DFE8D16" w14:textId="77777777" w:rsidR="009573F5" w:rsidRDefault="009573F5" w:rsidP="00F6186A">
            <w:r>
              <w:t>15 minutes</w:t>
            </w:r>
          </w:p>
        </w:tc>
        <w:tc>
          <w:tcPr>
            <w:tcW w:w="912" w:type="dxa"/>
            <w:shd w:val="clear" w:color="auto" w:fill="auto"/>
          </w:tcPr>
          <w:p w14:paraId="29778100" w14:textId="77777777" w:rsidR="009573F5" w:rsidRDefault="009573F5" w:rsidP="00F6186A">
            <w:r>
              <w:t>True Alert priority:</w:t>
            </w:r>
          </w:p>
          <w:p w14:paraId="689CA827" w14:textId="77777777" w:rsidR="009573F5" w:rsidRDefault="009573F5" w:rsidP="00F6186A">
            <w:r>
              <w:t>Normal</w:t>
            </w:r>
          </w:p>
          <w:p w14:paraId="5CEBC120" w14:textId="77777777" w:rsidR="009573F5" w:rsidRDefault="009573F5" w:rsidP="00F6186A">
            <w:r>
              <w:t>Alert severity:</w:t>
            </w:r>
          </w:p>
          <w:p w14:paraId="5B5CC41C" w14:textId="77777777" w:rsidR="009573F5" w:rsidRDefault="009573F5" w:rsidP="00F6186A">
            <w:r>
              <w:t>Warning</w:t>
            </w:r>
          </w:p>
        </w:tc>
        <w:tc>
          <w:tcPr>
            <w:tcW w:w="1056" w:type="dxa"/>
            <w:shd w:val="clear" w:color="auto" w:fill="auto"/>
          </w:tcPr>
          <w:p w14:paraId="10DC5E0F" w14:textId="77777777" w:rsidR="009573F5" w:rsidRDefault="009573F5" w:rsidP="00F6186A">
            <w:r>
              <w:t>Automatic</w:t>
            </w:r>
          </w:p>
        </w:tc>
        <w:tc>
          <w:tcPr>
            <w:tcW w:w="1454" w:type="dxa"/>
            <w:shd w:val="clear" w:color="auto" w:fill="auto"/>
          </w:tcPr>
          <w:p w14:paraId="711130E6" w14:textId="77777777" w:rsidR="009573F5" w:rsidRDefault="009573F5" w:rsidP="00F6186A">
            <w:r>
              <w:t>none</w:t>
            </w:r>
          </w:p>
        </w:tc>
        <w:tc>
          <w:tcPr>
            <w:tcW w:w="868" w:type="dxa"/>
            <w:shd w:val="clear" w:color="auto" w:fill="auto"/>
          </w:tcPr>
          <w:p w14:paraId="3B8DE463" w14:textId="77777777" w:rsidR="009573F5" w:rsidRDefault="009573F5" w:rsidP="00F6186A">
            <w:r>
              <w:t>True</w:t>
            </w:r>
          </w:p>
        </w:tc>
        <w:tc>
          <w:tcPr>
            <w:tcW w:w="1251" w:type="dxa"/>
            <w:shd w:val="clear" w:color="auto" w:fill="auto"/>
          </w:tcPr>
          <w:p w14:paraId="4D7F751E" w14:textId="77777777" w:rsidR="009573F5" w:rsidRDefault="009573F5" w:rsidP="00F6186A">
            <w:r>
              <w:t>not applicable</w:t>
            </w:r>
          </w:p>
        </w:tc>
      </w:tr>
    </w:tbl>
    <w:p w14:paraId="420B0D0C" w14:textId="77777777" w:rsidR="009573F5" w:rsidRDefault="009573F5" w:rsidP="009573F5">
      <w:pPr>
        <w:pStyle w:val="TableSpacing"/>
      </w:pPr>
    </w:p>
    <w:p w14:paraId="3D0056E2" w14:textId="7B8F93DA" w:rsidR="009573F5" w:rsidRDefault="00745591" w:rsidP="008B3786">
      <w:pPr>
        <w:pStyle w:val="Heading3"/>
      </w:pPr>
      <w:bookmarkStart w:id="103" w:name="_Toc353189234"/>
      <w:r>
        <w:t>SQL 2012 PDW</w:t>
      </w:r>
      <w:r w:rsidR="004813FF">
        <w:t xml:space="preserve"> </w:t>
      </w:r>
      <w:r w:rsidR="009573F5">
        <w:t xml:space="preserve">Processor </w:t>
      </w:r>
      <w:r w:rsidR="004813FF">
        <w:t xml:space="preserve">Component </w:t>
      </w:r>
      <w:r w:rsidR="009573F5">
        <w:t xml:space="preserve">(Server Processing </w:t>
      </w:r>
      <w:r w:rsidR="004813FF">
        <w:t>group</w:t>
      </w:r>
      <w:r w:rsidR="009573F5">
        <w:t>)</w:t>
      </w:r>
      <w:bookmarkEnd w:id="103"/>
    </w:p>
    <w:p w14:paraId="5111E78E" w14:textId="77777777" w:rsidR="009573F5" w:rsidRDefault="009573F5" w:rsidP="009573F5">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9573F5" w14:paraId="5FF0889A" w14:textId="77777777" w:rsidTr="00F6186A">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6ED090E" w14:textId="77777777" w:rsidR="009573F5" w:rsidRPr="008D02DC" w:rsidRDefault="009573F5" w:rsidP="00F6186A">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E812917" w14:textId="77777777" w:rsidR="009573F5" w:rsidRPr="008D02DC" w:rsidRDefault="009573F5" w:rsidP="00F6186A">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122A5F" w14:textId="77777777" w:rsidR="009573F5" w:rsidRPr="008D02DC" w:rsidRDefault="009573F5" w:rsidP="00F6186A">
            <w:pPr>
              <w:keepNext/>
              <w:rPr>
                <w:b/>
                <w:sz w:val="18"/>
                <w:szCs w:val="18"/>
              </w:rPr>
            </w:pPr>
            <w:r w:rsidRPr="008D02DC">
              <w:rPr>
                <w:b/>
                <w:sz w:val="18"/>
                <w:szCs w:val="18"/>
              </w:rPr>
              <w:t>When to Enable</w:t>
            </w:r>
          </w:p>
        </w:tc>
      </w:tr>
      <w:tr w:rsidR="009573F5" w14:paraId="7F42C002" w14:textId="77777777" w:rsidTr="00F6186A">
        <w:tc>
          <w:tcPr>
            <w:tcW w:w="4428" w:type="dxa"/>
            <w:shd w:val="clear" w:color="auto" w:fill="auto"/>
          </w:tcPr>
          <w:p w14:paraId="29B57328" w14:textId="77777777" w:rsidR="009573F5" w:rsidRDefault="009573F5" w:rsidP="00F6186A">
            <w:r>
              <w:t>4 hours</w:t>
            </w:r>
          </w:p>
        </w:tc>
        <w:tc>
          <w:tcPr>
            <w:tcW w:w="4428" w:type="dxa"/>
            <w:shd w:val="clear" w:color="auto" w:fill="auto"/>
          </w:tcPr>
          <w:p w14:paraId="310F9EFF" w14:textId="77777777" w:rsidR="009573F5" w:rsidRDefault="009573F5" w:rsidP="00F6186A">
            <w:r>
              <w:t>True</w:t>
            </w:r>
          </w:p>
        </w:tc>
        <w:tc>
          <w:tcPr>
            <w:tcW w:w="4428" w:type="dxa"/>
            <w:shd w:val="clear" w:color="auto" w:fill="auto"/>
          </w:tcPr>
          <w:p w14:paraId="3F5371D5" w14:textId="77777777" w:rsidR="009573F5" w:rsidRDefault="009573F5" w:rsidP="00F6186A">
            <w:r>
              <w:t>not applicable</w:t>
            </w:r>
          </w:p>
        </w:tc>
      </w:tr>
    </w:tbl>
    <w:p w14:paraId="3ECCFF71" w14:textId="77777777" w:rsidR="009573F5" w:rsidRDefault="009573F5" w:rsidP="009573F5">
      <w:pPr>
        <w:pStyle w:val="TableSpacing"/>
      </w:pPr>
    </w:p>
    <w:p w14:paraId="59706F7C" w14:textId="77777777" w:rsidR="009573F5" w:rsidRDefault="009573F5" w:rsidP="009573F5">
      <w:pPr>
        <w:pStyle w:val="Label"/>
      </w:pPr>
      <w:r>
        <w:t>Related Monitors</w:t>
      </w:r>
    </w:p>
    <w:tbl>
      <w:tblPr>
        <w:tblW w:w="890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295"/>
        <w:gridCol w:w="1306"/>
        <w:gridCol w:w="873"/>
        <w:gridCol w:w="917"/>
        <w:gridCol w:w="1062"/>
        <w:gridCol w:w="1462"/>
        <w:gridCol w:w="873"/>
        <w:gridCol w:w="1118"/>
      </w:tblGrid>
      <w:tr w:rsidR="009573F5" w14:paraId="2BAD5A3B" w14:textId="77777777" w:rsidTr="00F9503A">
        <w:trPr>
          <w:tblHeader/>
        </w:trPr>
        <w:tc>
          <w:tcPr>
            <w:tcW w:w="12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971D54B" w14:textId="77777777" w:rsidR="009573F5" w:rsidRPr="008D02DC" w:rsidRDefault="009573F5" w:rsidP="00F6186A">
            <w:pPr>
              <w:keepNext/>
              <w:rPr>
                <w:b/>
                <w:sz w:val="18"/>
                <w:szCs w:val="18"/>
              </w:rPr>
            </w:pPr>
            <w:r w:rsidRPr="008D02DC">
              <w:rPr>
                <w:b/>
                <w:sz w:val="18"/>
                <w:szCs w:val="18"/>
              </w:rPr>
              <w:t>Monitor</w:t>
            </w:r>
          </w:p>
        </w:tc>
        <w:tc>
          <w:tcPr>
            <w:tcW w:w="12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F1071A5" w14:textId="77777777" w:rsidR="009573F5" w:rsidRPr="008D02DC" w:rsidRDefault="009573F5" w:rsidP="00F6186A">
            <w:pPr>
              <w:keepNext/>
              <w:rPr>
                <w:b/>
                <w:sz w:val="18"/>
                <w:szCs w:val="18"/>
              </w:rPr>
            </w:pPr>
            <w:r w:rsidRPr="008D02DC">
              <w:rPr>
                <w:b/>
                <w:sz w:val="18"/>
                <w:szCs w:val="18"/>
              </w:rPr>
              <w:t>Data source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4E480CA" w14:textId="77777777" w:rsidR="009573F5" w:rsidRPr="008D02DC" w:rsidRDefault="009573F5" w:rsidP="00F6186A">
            <w:pPr>
              <w:keepNext/>
              <w:rPr>
                <w:b/>
                <w:sz w:val="18"/>
                <w:szCs w:val="18"/>
              </w:rPr>
            </w:pPr>
            <w:r w:rsidRPr="008D02DC">
              <w:rPr>
                <w:b/>
                <w:sz w:val="18"/>
                <w:szCs w:val="18"/>
              </w:rPr>
              <w:t>Interval</w:t>
            </w:r>
          </w:p>
        </w:tc>
        <w:tc>
          <w:tcPr>
            <w:tcW w:w="91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D2D818C" w14:textId="77777777" w:rsidR="009573F5" w:rsidRPr="008D02DC" w:rsidRDefault="009573F5" w:rsidP="00F6186A">
            <w:pPr>
              <w:keepNext/>
              <w:rPr>
                <w:b/>
                <w:sz w:val="18"/>
                <w:szCs w:val="18"/>
              </w:rPr>
            </w:pPr>
            <w:r w:rsidRPr="008D02DC">
              <w:rPr>
                <w:b/>
                <w:sz w:val="18"/>
                <w:szCs w:val="18"/>
              </w:rPr>
              <w:t>Alert</w:t>
            </w:r>
          </w:p>
        </w:tc>
        <w:tc>
          <w:tcPr>
            <w:tcW w:w="10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5CFD299" w14:textId="77777777" w:rsidR="009573F5" w:rsidRPr="008D02DC" w:rsidRDefault="009573F5" w:rsidP="00F6186A">
            <w:pPr>
              <w:keepNext/>
              <w:rPr>
                <w:b/>
                <w:sz w:val="18"/>
                <w:szCs w:val="18"/>
              </w:rPr>
            </w:pPr>
            <w:r w:rsidRPr="008D02DC">
              <w:rPr>
                <w:b/>
                <w:sz w:val="18"/>
                <w:szCs w:val="18"/>
              </w:rPr>
              <w:t>Reset Behavior</w:t>
            </w:r>
          </w:p>
        </w:tc>
        <w:tc>
          <w:tcPr>
            <w:tcW w:w="14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0CED914" w14:textId="77777777" w:rsidR="009573F5" w:rsidRPr="008D02DC" w:rsidRDefault="009573F5" w:rsidP="00F6186A">
            <w:pPr>
              <w:keepNext/>
              <w:rPr>
                <w:b/>
                <w:sz w:val="18"/>
                <w:szCs w:val="18"/>
              </w:rPr>
            </w:pPr>
            <w:r w:rsidRPr="008D02DC">
              <w:rPr>
                <w:b/>
                <w:sz w:val="18"/>
                <w:szCs w:val="18"/>
              </w:rPr>
              <w:t>Corresponding Rule</w:t>
            </w:r>
          </w:p>
        </w:tc>
        <w:tc>
          <w:tcPr>
            <w:tcW w:w="86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A6A8F28" w14:textId="77777777" w:rsidR="009573F5" w:rsidRPr="008D02DC" w:rsidRDefault="009573F5" w:rsidP="00F6186A">
            <w:pPr>
              <w:keepNext/>
              <w:rPr>
                <w:b/>
                <w:sz w:val="18"/>
                <w:szCs w:val="18"/>
              </w:rPr>
            </w:pPr>
            <w:r w:rsidRPr="008D02DC">
              <w:rPr>
                <w:b/>
                <w:sz w:val="18"/>
                <w:szCs w:val="18"/>
              </w:rPr>
              <w:t>Enabled</w:t>
            </w:r>
          </w:p>
        </w:tc>
        <w:tc>
          <w:tcPr>
            <w:tcW w:w="1161"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502E8E5" w14:textId="77777777" w:rsidR="009573F5" w:rsidRPr="008D02DC" w:rsidRDefault="009573F5" w:rsidP="00F6186A">
            <w:pPr>
              <w:keepNext/>
              <w:rPr>
                <w:b/>
                <w:sz w:val="18"/>
                <w:szCs w:val="18"/>
              </w:rPr>
            </w:pPr>
            <w:r w:rsidRPr="008D02DC">
              <w:rPr>
                <w:b/>
                <w:sz w:val="18"/>
                <w:szCs w:val="18"/>
              </w:rPr>
              <w:t>When to Enable</w:t>
            </w:r>
          </w:p>
        </w:tc>
      </w:tr>
      <w:tr w:rsidR="009573F5" w14:paraId="5AF85BE5" w14:textId="77777777" w:rsidTr="00F9503A">
        <w:tc>
          <w:tcPr>
            <w:tcW w:w="1288" w:type="dxa"/>
            <w:shd w:val="clear" w:color="auto" w:fill="auto"/>
          </w:tcPr>
          <w:p w14:paraId="346B5663" w14:textId="77777777" w:rsidR="009573F5" w:rsidRDefault="009573F5" w:rsidP="00F6186A">
            <w:r w:rsidRPr="004F6E9D">
              <w:t>Unknown State</w:t>
            </w:r>
          </w:p>
        </w:tc>
        <w:tc>
          <w:tcPr>
            <w:tcW w:w="1299" w:type="dxa"/>
            <w:shd w:val="clear" w:color="auto" w:fill="auto"/>
          </w:tcPr>
          <w:p w14:paraId="14DDDC59"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1E5B07A5" w14:textId="77777777" w:rsidR="009573F5" w:rsidRDefault="009573F5" w:rsidP="00F6186A">
            <w:r>
              <w:t>15 minutes</w:t>
            </w:r>
          </w:p>
        </w:tc>
        <w:tc>
          <w:tcPr>
            <w:tcW w:w="912" w:type="dxa"/>
            <w:shd w:val="clear" w:color="auto" w:fill="auto"/>
          </w:tcPr>
          <w:p w14:paraId="2540F918" w14:textId="77777777" w:rsidR="009573F5" w:rsidRDefault="009573F5" w:rsidP="00F6186A">
            <w:r>
              <w:t>True Alert priority:</w:t>
            </w:r>
          </w:p>
          <w:p w14:paraId="48A0D161" w14:textId="77777777" w:rsidR="009573F5" w:rsidRDefault="009573F5" w:rsidP="00F6186A">
            <w:r>
              <w:t>Normal</w:t>
            </w:r>
          </w:p>
          <w:p w14:paraId="5C8D50E6" w14:textId="77777777" w:rsidR="009573F5" w:rsidRDefault="009573F5" w:rsidP="00F6186A">
            <w:r>
              <w:t>Alert severity:</w:t>
            </w:r>
          </w:p>
          <w:p w14:paraId="34657F84" w14:textId="77777777" w:rsidR="009573F5" w:rsidRDefault="009573F5" w:rsidP="00F6186A">
            <w:r>
              <w:t>Warning</w:t>
            </w:r>
          </w:p>
        </w:tc>
        <w:tc>
          <w:tcPr>
            <w:tcW w:w="1056" w:type="dxa"/>
            <w:shd w:val="clear" w:color="auto" w:fill="auto"/>
          </w:tcPr>
          <w:p w14:paraId="34D9BD60" w14:textId="77777777" w:rsidR="009573F5" w:rsidRDefault="009573F5" w:rsidP="00F6186A">
            <w:r>
              <w:t>Automatic</w:t>
            </w:r>
          </w:p>
        </w:tc>
        <w:tc>
          <w:tcPr>
            <w:tcW w:w="1454" w:type="dxa"/>
            <w:shd w:val="clear" w:color="auto" w:fill="auto"/>
          </w:tcPr>
          <w:p w14:paraId="2042DE39" w14:textId="77777777" w:rsidR="009573F5" w:rsidRDefault="009573F5" w:rsidP="00F6186A">
            <w:r>
              <w:t>none</w:t>
            </w:r>
          </w:p>
        </w:tc>
        <w:tc>
          <w:tcPr>
            <w:tcW w:w="868" w:type="dxa"/>
            <w:shd w:val="clear" w:color="auto" w:fill="auto"/>
          </w:tcPr>
          <w:p w14:paraId="4053FC16" w14:textId="77777777" w:rsidR="009573F5" w:rsidRDefault="009573F5" w:rsidP="00F6186A">
            <w:r>
              <w:t>True</w:t>
            </w:r>
          </w:p>
        </w:tc>
        <w:tc>
          <w:tcPr>
            <w:tcW w:w="1161" w:type="dxa"/>
            <w:shd w:val="clear" w:color="auto" w:fill="auto"/>
          </w:tcPr>
          <w:p w14:paraId="70FAA77D" w14:textId="77777777" w:rsidR="009573F5" w:rsidRDefault="009573F5" w:rsidP="00F6186A">
            <w:r>
              <w:t>not applicable</w:t>
            </w:r>
          </w:p>
        </w:tc>
      </w:tr>
      <w:tr w:rsidR="009573F5" w14:paraId="640082D9" w14:textId="77777777" w:rsidTr="00F9503A">
        <w:tc>
          <w:tcPr>
            <w:tcW w:w="1288" w:type="dxa"/>
            <w:shd w:val="clear" w:color="auto" w:fill="auto"/>
          </w:tcPr>
          <w:p w14:paraId="04EA5934" w14:textId="77777777" w:rsidR="009573F5" w:rsidRDefault="009573F5" w:rsidP="00F6186A">
            <w:r w:rsidRPr="004F6E9D">
              <w:t>Non-Critical State</w:t>
            </w:r>
          </w:p>
        </w:tc>
        <w:tc>
          <w:tcPr>
            <w:tcW w:w="1299" w:type="dxa"/>
            <w:shd w:val="clear" w:color="auto" w:fill="auto"/>
          </w:tcPr>
          <w:p w14:paraId="2D6CE0C8"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44F817AC" w14:textId="77777777" w:rsidR="009573F5" w:rsidRDefault="009573F5" w:rsidP="00F6186A">
            <w:r>
              <w:t>15 minutes</w:t>
            </w:r>
          </w:p>
        </w:tc>
        <w:tc>
          <w:tcPr>
            <w:tcW w:w="912" w:type="dxa"/>
            <w:shd w:val="clear" w:color="auto" w:fill="auto"/>
          </w:tcPr>
          <w:p w14:paraId="7CB0F21B" w14:textId="77777777" w:rsidR="009573F5" w:rsidRDefault="009573F5" w:rsidP="00F6186A">
            <w:r>
              <w:t>True Alert priority:</w:t>
            </w:r>
          </w:p>
          <w:p w14:paraId="2B44E0BC" w14:textId="77777777" w:rsidR="009573F5" w:rsidRDefault="009573F5" w:rsidP="00F6186A">
            <w:r>
              <w:t>Normal</w:t>
            </w:r>
          </w:p>
          <w:p w14:paraId="0C6E4792" w14:textId="77777777" w:rsidR="009573F5" w:rsidRDefault="009573F5" w:rsidP="00F6186A">
            <w:r>
              <w:t>Alert severity:</w:t>
            </w:r>
          </w:p>
          <w:p w14:paraId="7DBC5326" w14:textId="77777777" w:rsidR="009573F5" w:rsidRDefault="009573F5" w:rsidP="00F6186A">
            <w:r>
              <w:t>Warning</w:t>
            </w:r>
          </w:p>
        </w:tc>
        <w:tc>
          <w:tcPr>
            <w:tcW w:w="1056" w:type="dxa"/>
            <w:shd w:val="clear" w:color="auto" w:fill="auto"/>
          </w:tcPr>
          <w:p w14:paraId="3CCED1F7" w14:textId="77777777" w:rsidR="009573F5" w:rsidRDefault="009573F5" w:rsidP="00F6186A">
            <w:r>
              <w:t>Automatic</w:t>
            </w:r>
          </w:p>
        </w:tc>
        <w:tc>
          <w:tcPr>
            <w:tcW w:w="1454" w:type="dxa"/>
            <w:shd w:val="clear" w:color="auto" w:fill="auto"/>
          </w:tcPr>
          <w:p w14:paraId="6559BFA1" w14:textId="77777777" w:rsidR="009573F5" w:rsidRDefault="009573F5" w:rsidP="00F6186A">
            <w:r>
              <w:t>none</w:t>
            </w:r>
          </w:p>
        </w:tc>
        <w:tc>
          <w:tcPr>
            <w:tcW w:w="868" w:type="dxa"/>
            <w:shd w:val="clear" w:color="auto" w:fill="auto"/>
          </w:tcPr>
          <w:p w14:paraId="3F196798" w14:textId="77777777" w:rsidR="009573F5" w:rsidRDefault="009573F5" w:rsidP="00F6186A">
            <w:r>
              <w:t>True</w:t>
            </w:r>
          </w:p>
        </w:tc>
        <w:tc>
          <w:tcPr>
            <w:tcW w:w="1161" w:type="dxa"/>
            <w:shd w:val="clear" w:color="auto" w:fill="auto"/>
          </w:tcPr>
          <w:p w14:paraId="4CA7FF78" w14:textId="77777777" w:rsidR="009573F5" w:rsidRDefault="009573F5" w:rsidP="00F6186A">
            <w:r>
              <w:t>not applicable</w:t>
            </w:r>
          </w:p>
        </w:tc>
      </w:tr>
      <w:tr w:rsidR="009573F5" w14:paraId="4A36B3DB" w14:textId="77777777" w:rsidTr="00F9503A">
        <w:tc>
          <w:tcPr>
            <w:tcW w:w="1288" w:type="dxa"/>
            <w:shd w:val="clear" w:color="auto" w:fill="auto"/>
          </w:tcPr>
          <w:p w14:paraId="02A89A06" w14:textId="77777777" w:rsidR="009573F5" w:rsidRDefault="009573F5" w:rsidP="00F6186A">
            <w:r w:rsidRPr="004F6E9D">
              <w:t>Non-Recoverable State</w:t>
            </w:r>
          </w:p>
        </w:tc>
        <w:tc>
          <w:tcPr>
            <w:tcW w:w="1299" w:type="dxa"/>
            <w:shd w:val="clear" w:color="auto" w:fill="auto"/>
          </w:tcPr>
          <w:p w14:paraId="19298DD5"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6A32D9F4" w14:textId="77777777" w:rsidR="009573F5" w:rsidRDefault="009573F5" w:rsidP="00F6186A">
            <w:r>
              <w:t>15 minutes</w:t>
            </w:r>
          </w:p>
        </w:tc>
        <w:tc>
          <w:tcPr>
            <w:tcW w:w="912" w:type="dxa"/>
            <w:shd w:val="clear" w:color="auto" w:fill="auto"/>
          </w:tcPr>
          <w:p w14:paraId="3BE0519D" w14:textId="77777777" w:rsidR="009573F5" w:rsidRDefault="009573F5" w:rsidP="00F6186A">
            <w:r>
              <w:t>True Alert priority:</w:t>
            </w:r>
          </w:p>
          <w:p w14:paraId="27A7C40F" w14:textId="77777777" w:rsidR="009573F5" w:rsidRDefault="009573F5" w:rsidP="00F6186A">
            <w:r>
              <w:t>Normal</w:t>
            </w:r>
          </w:p>
          <w:p w14:paraId="6A194CFC" w14:textId="77777777" w:rsidR="009573F5" w:rsidRDefault="009573F5" w:rsidP="00F6186A">
            <w:r>
              <w:t>Alert severity:</w:t>
            </w:r>
          </w:p>
          <w:p w14:paraId="67AB6212" w14:textId="77777777" w:rsidR="009573F5" w:rsidRDefault="009573F5" w:rsidP="00F6186A">
            <w:r>
              <w:t>Warning</w:t>
            </w:r>
          </w:p>
        </w:tc>
        <w:tc>
          <w:tcPr>
            <w:tcW w:w="1056" w:type="dxa"/>
            <w:shd w:val="clear" w:color="auto" w:fill="auto"/>
          </w:tcPr>
          <w:p w14:paraId="34DE366A" w14:textId="77777777" w:rsidR="009573F5" w:rsidRDefault="009573F5" w:rsidP="00F6186A">
            <w:r>
              <w:t>Automatic</w:t>
            </w:r>
          </w:p>
        </w:tc>
        <w:tc>
          <w:tcPr>
            <w:tcW w:w="1454" w:type="dxa"/>
            <w:shd w:val="clear" w:color="auto" w:fill="auto"/>
          </w:tcPr>
          <w:p w14:paraId="4BDA4D3C" w14:textId="77777777" w:rsidR="009573F5" w:rsidRDefault="009573F5" w:rsidP="00F6186A">
            <w:r>
              <w:t>none</w:t>
            </w:r>
          </w:p>
        </w:tc>
        <w:tc>
          <w:tcPr>
            <w:tcW w:w="868" w:type="dxa"/>
            <w:shd w:val="clear" w:color="auto" w:fill="auto"/>
          </w:tcPr>
          <w:p w14:paraId="10D1D0A4" w14:textId="77777777" w:rsidR="009573F5" w:rsidRDefault="009573F5" w:rsidP="00F6186A">
            <w:r>
              <w:t>True</w:t>
            </w:r>
          </w:p>
        </w:tc>
        <w:tc>
          <w:tcPr>
            <w:tcW w:w="1161" w:type="dxa"/>
            <w:shd w:val="clear" w:color="auto" w:fill="auto"/>
          </w:tcPr>
          <w:p w14:paraId="5C3DCEE3" w14:textId="77777777" w:rsidR="009573F5" w:rsidRDefault="009573F5" w:rsidP="00F6186A">
            <w:r>
              <w:t>not applicable</w:t>
            </w:r>
          </w:p>
        </w:tc>
      </w:tr>
      <w:tr w:rsidR="009573F5" w14:paraId="63037D61" w14:textId="77777777" w:rsidTr="00F9503A">
        <w:tc>
          <w:tcPr>
            <w:tcW w:w="1288" w:type="dxa"/>
            <w:shd w:val="clear" w:color="auto" w:fill="auto"/>
          </w:tcPr>
          <w:p w14:paraId="2F9EA6C9" w14:textId="77777777" w:rsidR="009573F5" w:rsidRDefault="009573F5" w:rsidP="00F6186A">
            <w:r>
              <w:t>Critical</w:t>
            </w:r>
            <w:r w:rsidRPr="004F6E9D">
              <w:t xml:space="preserve"> State</w:t>
            </w:r>
          </w:p>
        </w:tc>
        <w:tc>
          <w:tcPr>
            <w:tcW w:w="1299" w:type="dxa"/>
            <w:shd w:val="clear" w:color="auto" w:fill="auto"/>
          </w:tcPr>
          <w:p w14:paraId="747138C5" w14:textId="77777777" w:rsidR="009573F5" w:rsidRDefault="009573F5" w:rsidP="00F6186A">
            <w:r w:rsidRPr="004F6E9D">
              <w:t>Microsoft SQL Server</w:t>
            </w:r>
            <w:r w:rsidR="004813FF">
              <w:t xml:space="preserve"> 2012</w:t>
            </w:r>
            <w:r w:rsidRPr="004F6E9D">
              <w:t xml:space="preserve"> Parallel Data Warehouse Components States Provider</w:t>
            </w:r>
          </w:p>
        </w:tc>
        <w:tc>
          <w:tcPr>
            <w:tcW w:w="868" w:type="dxa"/>
            <w:shd w:val="clear" w:color="auto" w:fill="auto"/>
          </w:tcPr>
          <w:p w14:paraId="369BCFE8" w14:textId="77777777" w:rsidR="009573F5" w:rsidRDefault="009573F5" w:rsidP="00F6186A">
            <w:r>
              <w:t>15 minutes</w:t>
            </w:r>
          </w:p>
        </w:tc>
        <w:tc>
          <w:tcPr>
            <w:tcW w:w="912" w:type="dxa"/>
            <w:shd w:val="clear" w:color="auto" w:fill="auto"/>
          </w:tcPr>
          <w:p w14:paraId="1283D851" w14:textId="77777777" w:rsidR="009573F5" w:rsidRDefault="009573F5" w:rsidP="00F6186A">
            <w:r>
              <w:t>True Alert priority:</w:t>
            </w:r>
          </w:p>
          <w:p w14:paraId="670E5784" w14:textId="77777777" w:rsidR="009573F5" w:rsidRDefault="009573F5" w:rsidP="00F6186A">
            <w:r>
              <w:t>Normal</w:t>
            </w:r>
          </w:p>
          <w:p w14:paraId="2C4056B8" w14:textId="77777777" w:rsidR="009573F5" w:rsidRDefault="009573F5" w:rsidP="00F6186A">
            <w:r>
              <w:t>Alert severity:</w:t>
            </w:r>
          </w:p>
          <w:p w14:paraId="3B4B9CAC" w14:textId="77777777" w:rsidR="009573F5" w:rsidRDefault="009573F5" w:rsidP="00F6186A">
            <w:r>
              <w:t>Warning</w:t>
            </w:r>
          </w:p>
        </w:tc>
        <w:tc>
          <w:tcPr>
            <w:tcW w:w="1056" w:type="dxa"/>
            <w:shd w:val="clear" w:color="auto" w:fill="auto"/>
          </w:tcPr>
          <w:p w14:paraId="5EC6456E" w14:textId="77777777" w:rsidR="009573F5" w:rsidRDefault="009573F5" w:rsidP="00F6186A">
            <w:r>
              <w:t>Automatic</w:t>
            </w:r>
          </w:p>
        </w:tc>
        <w:tc>
          <w:tcPr>
            <w:tcW w:w="1454" w:type="dxa"/>
            <w:shd w:val="clear" w:color="auto" w:fill="auto"/>
          </w:tcPr>
          <w:p w14:paraId="776269B8" w14:textId="77777777" w:rsidR="009573F5" w:rsidRDefault="009573F5" w:rsidP="00F6186A">
            <w:r>
              <w:t>none</w:t>
            </w:r>
          </w:p>
        </w:tc>
        <w:tc>
          <w:tcPr>
            <w:tcW w:w="868" w:type="dxa"/>
            <w:shd w:val="clear" w:color="auto" w:fill="auto"/>
          </w:tcPr>
          <w:p w14:paraId="157EB31B" w14:textId="77777777" w:rsidR="009573F5" w:rsidRDefault="009573F5" w:rsidP="00F6186A">
            <w:r>
              <w:t>True</w:t>
            </w:r>
          </w:p>
        </w:tc>
        <w:tc>
          <w:tcPr>
            <w:tcW w:w="1161" w:type="dxa"/>
            <w:shd w:val="clear" w:color="auto" w:fill="auto"/>
          </w:tcPr>
          <w:p w14:paraId="38A9BEA4" w14:textId="77777777" w:rsidR="009573F5" w:rsidRDefault="009573F5" w:rsidP="00F6186A">
            <w:r>
              <w:t>not applicable</w:t>
            </w:r>
          </w:p>
        </w:tc>
      </w:tr>
    </w:tbl>
    <w:p w14:paraId="17EDF058" w14:textId="77777777" w:rsidR="009573F5" w:rsidRDefault="009573F5" w:rsidP="009573F5">
      <w:pPr>
        <w:pStyle w:val="TableSpacing"/>
      </w:pPr>
    </w:p>
    <w:p w14:paraId="1E2A2E59" w14:textId="77777777" w:rsidR="008D02DC" w:rsidRPr="008D02DC" w:rsidRDefault="008D02DC" w:rsidP="00B447BE">
      <w:pPr>
        <w:rPr>
          <w:rFonts w:eastAsia="Times New Roman"/>
          <w:lang w:eastAsia="zh-CN"/>
        </w:rPr>
      </w:pPr>
    </w:p>
    <w:sectPr w:rsidR="008D02DC" w:rsidRPr="008D02DC" w:rsidSect="008D02DC">
      <w:headerReference w:type="default" r:id="rId68"/>
      <w:footerReference w:type="default" r:id="rId6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B6B2B" w14:textId="77777777" w:rsidR="00B84BCA" w:rsidRDefault="00B84BCA">
      <w:r>
        <w:separator/>
      </w:r>
    </w:p>
    <w:p w14:paraId="788B40B6" w14:textId="77777777" w:rsidR="00B84BCA" w:rsidRDefault="00B84BCA"/>
  </w:endnote>
  <w:endnote w:type="continuationSeparator" w:id="0">
    <w:p w14:paraId="252CDB20" w14:textId="77777777" w:rsidR="00B84BCA" w:rsidRDefault="00B84BCA">
      <w:r>
        <w:continuationSeparator/>
      </w:r>
    </w:p>
    <w:p w14:paraId="44DF2BFF" w14:textId="77777777" w:rsidR="00B84BCA" w:rsidRDefault="00B84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E73B" w14:textId="77777777" w:rsidR="002665D5" w:rsidRDefault="002665D5" w:rsidP="008D02DC">
    <w:pPr>
      <w:pStyle w:val="Footer"/>
      <w:framePr w:wrap="around" w:vAnchor="text" w:hAnchor="margin" w:xAlign="right" w:y="1"/>
    </w:pPr>
    <w:r>
      <w:fldChar w:fldCharType="begin"/>
    </w:r>
    <w:r>
      <w:instrText xml:space="preserve">PAGE  </w:instrText>
    </w:r>
    <w:r>
      <w:fldChar w:fldCharType="end"/>
    </w:r>
  </w:p>
  <w:p w14:paraId="17A5B0A8" w14:textId="77777777" w:rsidR="002665D5" w:rsidRDefault="002665D5" w:rsidP="00C273C7">
    <w:pPr>
      <w:pStyle w:val="Footer"/>
      <w:ind w:right="360"/>
    </w:pPr>
  </w:p>
  <w:p w14:paraId="4A76D800" w14:textId="77777777" w:rsidR="002665D5" w:rsidRDefault="002665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D9A03" w14:textId="77777777" w:rsidR="002665D5" w:rsidRDefault="002665D5" w:rsidP="008D02DC">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F7BB" w14:textId="77777777" w:rsidR="002665D5" w:rsidRDefault="002665D5" w:rsidP="008D02DC">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59F7" w14:textId="77777777" w:rsidR="002665D5" w:rsidRDefault="002665D5"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613">
      <w:rPr>
        <w:rStyle w:val="PageNumber"/>
        <w:noProof/>
      </w:rPr>
      <w:t>22</w:t>
    </w:r>
    <w:r>
      <w:rPr>
        <w:rStyle w:val="PageNumber"/>
      </w:rPr>
      <w:fldChar w:fldCharType="end"/>
    </w:r>
  </w:p>
  <w:p w14:paraId="60E133B1" w14:textId="77777777" w:rsidR="002665D5" w:rsidRDefault="002665D5" w:rsidP="008D02D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12C89" w14:textId="77777777" w:rsidR="00B84BCA" w:rsidRDefault="00B84BCA">
      <w:r>
        <w:separator/>
      </w:r>
    </w:p>
    <w:p w14:paraId="1166676D" w14:textId="77777777" w:rsidR="00B84BCA" w:rsidRDefault="00B84BCA"/>
  </w:footnote>
  <w:footnote w:type="continuationSeparator" w:id="0">
    <w:p w14:paraId="63BC6809" w14:textId="77777777" w:rsidR="00B84BCA" w:rsidRDefault="00B84BCA">
      <w:r>
        <w:continuationSeparator/>
      </w:r>
    </w:p>
    <w:p w14:paraId="4DEFFA35" w14:textId="77777777" w:rsidR="00B84BCA" w:rsidRDefault="00B84B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B000" w14:textId="77777777" w:rsidR="002665D5" w:rsidRDefault="002665D5" w:rsidP="00C273C7">
    <w:pPr>
      <w:pStyle w:val="Header"/>
      <w:framePr w:wrap="around" w:vAnchor="text" w:hAnchor="margin" w:xAlign="right" w:y="1"/>
    </w:pPr>
    <w:r>
      <w:fldChar w:fldCharType="begin"/>
    </w:r>
    <w:r>
      <w:instrText xml:space="preserve">PAGE  </w:instrText>
    </w:r>
    <w:r>
      <w:fldChar w:fldCharType="end"/>
    </w:r>
  </w:p>
  <w:p w14:paraId="0EFDCABE" w14:textId="77777777" w:rsidR="002665D5" w:rsidRDefault="002665D5" w:rsidP="00874AF4">
    <w:pPr>
      <w:pStyle w:val="Header"/>
      <w:ind w:right="360"/>
    </w:pPr>
  </w:p>
  <w:p w14:paraId="39578D3A" w14:textId="77777777" w:rsidR="002665D5" w:rsidRDefault="002665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1462" w14:textId="77777777" w:rsidR="002665D5" w:rsidRDefault="002665D5" w:rsidP="008D02DC">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67E"/>
    <w:multiLevelType w:val="hybridMultilevel"/>
    <w:tmpl w:val="8E10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4343C"/>
    <w:multiLevelType w:val="hybridMultilevel"/>
    <w:tmpl w:val="BF7684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55FE0"/>
    <w:multiLevelType w:val="hybridMultilevel"/>
    <w:tmpl w:val="9AD67A12"/>
    <w:lvl w:ilvl="0" w:tplc="25582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11C3"/>
    <w:multiLevelType w:val="hybridMultilevel"/>
    <w:tmpl w:val="195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C339B"/>
    <w:multiLevelType w:val="hybridMultilevel"/>
    <w:tmpl w:val="8E10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9BC6B54"/>
    <w:multiLevelType w:val="hybridMultilevel"/>
    <w:tmpl w:val="9056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11DF5"/>
    <w:multiLevelType w:val="hybridMultilevel"/>
    <w:tmpl w:val="E48C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1343C"/>
    <w:multiLevelType w:val="hybridMultilevel"/>
    <w:tmpl w:val="29FAE306"/>
    <w:lvl w:ilvl="0" w:tplc="2960C0FC">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C2563"/>
    <w:multiLevelType w:val="hybridMultilevel"/>
    <w:tmpl w:val="1586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F30A18"/>
    <w:multiLevelType w:val="hybridMultilevel"/>
    <w:tmpl w:val="2B0CC362"/>
    <w:lvl w:ilvl="0" w:tplc="25582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6BF3"/>
    <w:multiLevelType w:val="hybridMultilevel"/>
    <w:tmpl w:val="0FD4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50736"/>
    <w:multiLevelType w:val="hybridMultilevel"/>
    <w:tmpl w:val="B5864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D950FD"/>
    <w:multiLevelType w:val="hybridMultilevel"/>
    <w:tmpl w:val="D6AC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273033"/>
    <w:multiLevelType w:val="hybridMultilevel"/>
    <w:tmpl w:val="99B421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B831FD"/>
    <w:multiLevelType w:val="hybridMultilevel"/>
    <w:tmpl w:val="D15EB126"/>
    <w:lvl w:ilvl="0" w:tplc="44E474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85F1FFA"/>
    <w:multiLevelType w:val="hybridMultilevel"/>
    <w:tmpl w:val="0038C9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8E42966"/>
    <w:multiLevelType w:val="hybridMultilevel"/>
    <w:tmpl w:val="AE8CBC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7507D6"/>
    <w:multiLevelType w:val="hybridMultilevel"/>
    <w:tmpl w:val="44E2F6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0795418"/>
    <w:multiLevelType w:val="hybridMultilevel"/>
    <w:tmpl w:val="E5FA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5A024C"/>
    <w:multiLevelType w:val="hybridMultilevel"/>
    <w:tmpl w:val="A9720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A1292"/>
    <w:multiLevelType w:val="hybridMultilevel"/>
    <w:tmpl w:val="1BC83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21DC8"/>
    <w:multiLevelType w:val="hybridMultilevel"/>
    <w:tmpl w:val="D562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1">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2">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nsid w:val="7937169F"/>
    <w:multiLevelType w:val="hybridMultilevel"/>
    <w:tmpl w:val="F77857CC"/>
    <w:lvl w:ilvl="0" w:tplc="25582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206C1"/>
    <w:multiLevelType w:val="hybridMultilevel"/>
    <w:tmpl w:val="26A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88562B"/>
    <w:multiLevelType w:val="hybridMultilevel"/>
    <w:tmpl w:val="357C6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31"/>
  </w:num>
  <w:num w:numId="4">
    <w:abstractNumId w:val="30"/>
  </w:num>
  <w:num w:numId="5">
    <w:abstractNumId w:val="5"/>
  </w:num>
  <w:num w:numId="6">
    <w:abstractNumId w:val="21"/>
  </w:num>
  <w:num w:numId="7">
    <w:abstractNumId w:val="23"/>
  </w:num>
  <w:num w:numId="8">
    <w:abstractNumId w:val="15"/>
  </w:num>
  <w:num w:numId="9">
    <w:abstractNumId w:val="10"/>
  </w:num>
  <w:num w:numId="10">
    <w:abstractNumId w:val="26"/>
  </w:num>
  <w:num w:numId="11">
    <w:abstractNumId w:val="24"/>
  </w:num>
  <w:num w:numId="12">
    <w:abstractNumId w:val="11"/>
  </w:num>
  <w:num w:numId="13">
    <w:abstractNumId w:val="6"/>
  </w:num>
  <w:num w:numId="14">
    <w:abstractNumId w:val="14"/>
  </w:num>
  <w:num w:numId="15">
    <w:abstractNumId w:val="33"/>
  </w:num>
  <w:num w:numId="16">
    <w:abstractNumId w:val="2"/>
  </w:num>
  <w:num w:numId="17">
    <w:abstractNumId w:val="25"/>
  </w:num>
  <w:num w:numId="18">
    <w:abstractNumId w:val="1"/>
  </w:num>
  <w:num w:numId="19">
    <w:abstractNumId w:val="0"/>
  </w:num>
  <w:num w:numId="20">
    <w:abstractNumId w:val="20"/>
  </w:num>
  <w:num w:numId="21">
    <w:abstractNumId w:val="22"/>
  </w:num>
  <w:num w:numId="22">
    <w:abstractNumId w:val="27"/>
  </w:num>
  <w:num w:numId="23">
    <w:abstractNumId w:val="8"/>
  </w:num>
  <w:num w:numId="24">
    <w:abstractNumId w:val="9"/>
  </w:num>
  <w:num w:numId="25">
    <w:abstractNumId w:val="35"/>
  </w:num>
  <w:num w:numId="26">
    <w:abstractNumId w:val="29"/>
  </w:num>
  <w:num w:numId="27">
    <w:abstractNumId w:val="19"/>
  </w:num>
  <w:num w:numId="28">
    <w:abstractNumId w:val="4"/>
  </w:num>
  <w:num w:numId="29">
    <w:abstractNumId w:val="28"/>
  </w:num>
  <w:num w:numId="30">
    <w:abstractNumId w:val="12"/>
  </w:num>
  <w:num w:numId="31">
    <w:abstractNumId w:val="13"/>
  </w:num>
  <w:num w:numId="32">
    <w:abstractNumId w:val="17"/>
  </w:num>
  <w:num w:numId="33">
    <w:abstractNumId w:val="3"/>
  </w:num>
  <w:num w:numId="34">
    <w:abstractNumId w:val="34"/>
  </w:num>
  <w:num w:numId="35">
    <w:abstractNumId w:val="7"/>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DisplayPageBoundaries/>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6EC"/>
    <w:rsid w:val="00002FE3"/>
    <w:rsid w:val="00003423"/>
    <w:rsid w:val="000105B5"/>
    <w:rsid w:val="00015691"/>
    <w:rsid w:val="0002693F"/>
    <w:rsid w:val="000279F4"/>
    <w:rsid w:val="000315C1"/>
    <w:rsid w:val="00037727"/>
    <w:rsid w:val="00047637"/>
    <w:rsid w:val="0005170A"/>
    <w:rsid w:val="000543DD"/>
    <w:rsid w:val="000565A6"/>
    <w:rsid w:val="0006066F"/>
    <w:rsid w:val="000718AB"/>
    <w:rsid w:val="00072AA8"/>
    <w:rsid w:val="00076608"/>
    <w:rsid w:val="0008205E"/>
    <w:rsid w:val="000A1EC5"/>
    <w:rsid w:val="000A2A77"/>
    <w:rsid w:val="000A2C08"/>
    <w:rsid w:val="000A31D2"/>
    <w:rsid w:val="000A4ADB"/>
    <w:rsid w:val="000A5E65"/>
    <w:rsid w:val="000B0C8A"/>
    <w:rsid w:val="000B599D"/>
    <w:rsid w:val="000B6D7F"/>
    <w:rsid w:val="000C1A00"/>
    <w:rsid w:val="000C231D"/>
    <w:rsid w:val="000C3D7B"/>
    <w:rsid w:val="000C499B"/>
    <w:rsid w:val="000D39CE"/>
    <w:rsid w:val="000D4FAB"/>
    <w:rsid w:val="000D5C96"/>
    <w:rsid w:val="000E0A36"/>
    <w:rsid w:val="000E0C9E"/>
    <w:rsid w:val="000F23E5"/>
    <w:rsid w:val="000F7E73"/>
    <w:rsid w:val="00100CBE"/>
    <w:rsid w:val="00101005"/>
    <w:rsid w:val="00103526"/>
    <w:rsid w:val="001063D5"/>
    <w:rsid w:val="001073E3"/>
    <w:rsid w:val="00111E14"/>
    <w:rsid w:val="00123004"/>
    <w:rsid w:val="00125A9D"/>
    <w:rsid w:val="0012634E"/>
    <w:rsid w:val="001265A8"/>
    <w:rsid w:val="00127D8D"/>
    <w:rsid w:val="00134C36"/>
    <w:rsid w:val="00140A52"/>
    <w:rsid w:val="00142CAF"/>
    <w:rsid w:val="00146B9B"/>
    <w:rsid w:val="00150EB1"/>
    <w:rsid w:val="00151AD0"/>
    <w:rsid w:val="001560E5"/>
    <w:rsid w:val="00162E0A"/>
    <w:rsid w:val="00164119"/>
    <w:rsid w:val="00166175"/>
    <w:rsid w:val="00173510"/>
    <w:rsid w:val="0017463F"/>
    <w:rsid w:val="001757E3"/>
    <w:rsid w:val="001819E2"/>
    <w:rsid w:val="001822DF"/>
    <w:rsid w:val="00184C50"/>
    <w:rsid w:val="00190763"/>
    <w:rsid w:val="00197055"/>
    <w:rsid w:val="001A21C4"/>
    <w:rsid w:val="001A5C36"/>
    <w:rsid w:val="001A7150"/>
    <w:rsid w:val="001B029C"/>
    <w:rsid w:val="001B4ADA"/>
    <w:rsid w:val="001C0C92"/>
    <w:rsid w:val="001C2FEA"/>
    <w:rsid w:val="001C4126"/>
    <w:rsid w:val="001C5BAC"/>
    <w:rsid w:val="001C5BD7"/>
    <w:rsid w:val="001D0A33"/>
    <w:rsid w:val="001D23E6"/>
    <w:rsid w:val="001E0BEE"/>
    <w:rsid w:val="001E0F11"/>
    <w:rsid w:val="001E1ECF"/>
    <w:rsid w:val="001F2F9D"/>
    <w:rsid w:val="001F4758"/>
    <w:rsid w:val="001F51CF"/>
    <w:rsid w:val="002065DF"/>
    <w:rsid w:val="0021328D"/>
    <w:rsid w:val="00215569"/>
    <w:rsid w:val="00221094"/>
    <w:rsid w:val="00224690"/>
    <w:rsid w:val="00226321"/>
    <w:rsid w:val="00227D12"/>
    <w:rsid w:val="00227F34"/>
    <w:rsid w:val="0023279D"/>
    <w:rsid w:val="00232EA3"/>
    <w:rsid w:val="00234A70"/>
    <w:rsid w:val="002352B3"/>
    <w:rsid w:val="00242496"/>
    <w:rsid w:val="002506C8"/>
    <w:rsid w:val="00250D8E"/>
    <w:rsid w:val="002517FC"/>
    <w:rsid w:val="002572AE"/>
    <w:rsid w:val="002601FA"/>
    <w:rsid w:val="0026173D"/>
    <w:rsid w:val="002665D5"/>
    <w:rsid w:val="00266675"/>
    <w:rsid w:val="00267A96"/>
    <w:rsid w:val="002735FD"/>
    <w:rsid w:val="00274A4C"/>
    <w:rsid w:val="002758FF"/>
    <w:rsid w:val="00275D12"/>
    <w:rsid w:val="0027649A"/>
    <w:rsid w:val="00283545"/>
    <w:rsid w:val="002974E8"/>
    <w:rsid w:val="002A5345"/>
    <w:rsid w:val="002A5F24"/>
    <w:rsid w:val="002B2D7E"/>
    <w:rsid w:val="002B433B"/>
    <w:rsid w:val="002B4443"/>
    <w:rsid w:val="002B780E"/>
    <w:rsid w:val="002C1A21"/>
    <w:rsid w:val="002C29BE"/>
    <w:rsid w:val="002D7919"/>
    <w:rsid w:val="002E0C39"/>
    <w:rsid w:val="002E3A79"/>
    <w:rsid w:val="002F511C"/>
    <w:rsid w:val="00304F14"/>
    <w:rsid w:val="00313C91"/>
    <w:rsid w:val="00316317"/>
    <w:rsid w:val="00325451"/>
    <w:rsid w:val="003256D3"/>
    <w:rsid w:val="0032693C"/>
    <w:rsid w:val="003272E6"/>
    <w:rsid w:val="00334089"/>
    <w:rsid w:val="0033604A"/>
    <w:rsid w:val="00351D4A"/>
    <w:rsid w:val="00352CB0"/>
    <w:rsid w:val="00357CEE"/>
    <w:rsid w:val="003622E6"/>
    <w:rsid w:val="003637CE"/>
    <w:rsid w:val="00364944"/>
    <w:rsid w:val="00367A91"/>
    <w:rsid w:val="003800BA"/>
    <w:rsid w:val="00385F6A"/>
    <w:rsid w:val="0038646A"/>
    <w:rsid w:val="003869A4"/>
    <w:rsid w:val="003872BF"/>
    <w:rsid w:val="003A3A66"/>
    <w:rsid w:val="003B39C3"/>
    <w:rsid w:val="003B56B0"/>
    <w:rsid w:val="003C0DE3"/>
    <w:rsid w:val="003C310E"/>
    <w:rsid w:val="003C625C"/>
    <w:rsid w:val="003D172C"/>
    <w:rsid w:val="003D4926"/>
    <w:rsid w:val="003E7BAF"/>
    <w:rsid w:val="003F3BD0"/>
    <w:rsid w:val="003F71F6"/>
    <w:rsid w:val="004047E7"/>
    <w:rsid w:val="004108B6"/>
    <w:rsid w:val="0041179C"/>
    <w:rsid w:val="00411999"/>
    <w:rsid w:val="004133EB"/>
    <w:rsid w:val="00413D39"/>
    <w:rsid w:val="0041688F"/>
    <w:rsid w:val="00417A0F"/>
    <w:rsid w:val="00420A4E"/>
    <w:rsid w:val="0042137F"/>
    <w:rsid w:val="004256B6"/>
    <w:rsid w:val="004265EB"/>
    <w:rsid w:val="00431479"/>
    <w:rsid w:val="00433975"/>
    <w:rsid w:val="004379B9"/>
    <w:rsid w:val="004410FE"/>
    <w:rsid w:val="004426BC"/>
    <w:rsid w:val="00443C59"/>
    <w:rsid w:val="004449D6"/>
    <w:rsid w:val="00446D7D"/>
    <w:rsid w:val="00447873"/>
    <w:rsid w:val="00452CB1"/>
    <w:rsid w:val="00455A3C"/>
    <w:rsid w:val="004648D8"/>
    <w:rsid w:val="00465052"/>
    <w:rsid w:val="0046553A"/>
    <w:rsid w:val="00471B14"/>
    <w:rsid w:val="00473FA6"/>
    <w:rsid w:val="004755E4"/>
    <w:rsid w:val="00476C2E"/>
    <w:rsid w:val="004813FF"/>
    <w:rsid w:val="0048361E"/>
    <w:rsid w:val="00497372"/>
    <w:rsid w:val="004A2A07"/>
    <w:rsid w:val="004A3E79"/>
    <w:rsid w:val="004A7672"/>
    <w:rsid w:val="004A7974"/>
    <w:rsid w:val="004B13F7"/>
    <w:rsid w:val="004B3343"/>
    <w:rsid w:val="004B5970"/>
    <w:rsid w:val="004B5FA8"/>
    <w:rsid w:val="004B7005"/>
    <w:rsid w:val="004B777E"/>
    <w:rsid w:val="004C191A"/>
    <w:rsid w:val="004C29B4"/>
    <w:rsid w:val="004D0448"/>
    <w:rsid w:val="004E0A23"/>
    <w:rsid w:val="004F44CE"/>
    <w:rsid w:val="004F631E"/>
    <w:rsid w:val="004F6E9D"/>
    <w:rsid w:val="004F6FB5"/>
    <w:rsid w:val="00500BE4"/>
    <w:rsid w:val="00500E93"/>
    <w:rsid w:val="00501C10"/>
    <w:rsid w:val="005054BC"/>
    <w:rsid w:val="00507009"/>
    <w:rsid w:val="005113BB"/>
    <w:rsid w:val="00512557"/>
    <w:rsid w:val="005137A7"/>
    <w:rsid w:val="00520517"/>
    <w:rsid w:val="00524BC2"/>
    <w:rsid w:val="00524BD4"/>
    <w:rsid w:val="005259F6"/>
    <w:rsid w:val="0052616B"/>
    <w:rsid w:val="00531ED7"/>
    <w:rsid w:val="00533117"/>
    <w:rsid w:val="0053505A"/>
    <w:rsid w:val="00540703"/>
    <w:rsid w:val="00541EFD"/>
    <w:rsid w:val="0054253D"/>
    <w:rsid w:val="00552E9A"/>
    <w:rsid w:val="00553186"/>
    <w:rsid w:val="00554B20"/>
    <w:rsid w:val="00554D6C"/>
    <w:rsid w:val="00557EDC"/>
    <w:rsid w:val="005603D6"/>
    <w:rsid w:val="005623C3"/>
    <w:rsid w:val="005645BE"/>
    <w:rsid w:val="00565CB8"/>
    <w:rsid w:val="00566C30"/>
    <w:rsid w:val="005738C1"/>
    <w:rsid w:val="0058274B"/>
    <w:rsid w:val="00584349"/>
    <w:rsid w:val="00584EAA"/>
    <w:rsid w:val="00591525"/>
    <w:rsid w:val="005928D3"/>
    <w:rsid w:val="00596EB0"/>
    <w:rsid w:val="005A22FF"/>
    <w:rsid w:val="005A2314"/>
    <w:rsid w:val="005A2A5B"/>
    <w:rsid w:val="005A307E"/>
    <w:rsid w:val="005A4BB2"/>
    <w:rsid w:val="005B1B95"/>
    <w:rsid w:val="005B46F8"/>
    <w:rsid w:val="005C0804"/>
    <w:rsid w:val="005C3A9B"/>
    <w:rsid w:val="005C79A9"/>
    <w:rsid w:val="005D25DD"/>
    <w:rsid w:val="005D5A74"/>
    <w:rsid w:val="005D64B2"/>
    <w:rsid w:val="005D73CF"/>
    <w:rsid w:val="005D7D69"/>
    <w:rsid w:val="005D7F61"/>
    <w:rsid w:val="005E203C"/>
    <w:rsid w:val="005F40D5"/>
    <w:rsid w:val="005F410D"/>
    <w:rsid w:val="005F54AF"/>
    <w:rsid w:val="005F71C6"/>
    <w:rsid w:val="005F7A8B"/>
    <w:rsid w:val="005F7EE5"/>
    <w:rsid w:val="00603725"/>
    <w:rsid w:val="006065D1"/>
    <w:rsid w:val="006136C6"/>
    <w:rsid w:val="00621E47"/>
    <w:rsid w:val="00622316"/>
    <w:rsid w:val="006228A8"/>
    <w:rsid w:val="00622DB0"/>
    <w:rsid w:val="006318C6"/>
    <w:rsid w:val="00637DA7"/>
    <w:rsid w:val="00640D39"/>
    <w:rsid w:val="00644CD8"/>
    <w:rsid w:val="006456B6"/>
    <w:rsid w:val="00645D9E"/>
    <w:rsid w:val="00647479"/>
    <w:rsid w:val="00647623"/>
    <w:rsid w:val="006500F2"/>
    <w:rsid w:val="0065187C"/>
    <w:rsid w:val="00657C96"/>
    <w:rsid w:val="0066104D"/>
    <w:rsid w:val="00662C06"/>
    <w:rsid w:val="00664C2A"/>
    <w:rsid w:val="006658FE"/>
    <w:rsid w:val="00667BBC"/>
    <w:rsid w:val="00671DDE"/>
    <w:rsid w:val="006776BA"/>
    <w:rsid w:val="00680CC9"/>
    <w:rsid w:val="0068154F"/>
    <w:rsid w:val="00681D37"/>
    <w:rsid w:val="00686E2E"/>
    <w:rsid w:val="00690DF7"/>
    <w:rsid w:val="00696BEE"/>
    <w:rsid w:val="006A2137"/>
    <w:rsid w:val="006A6BD2"/>
    <w:rsid w:val="006A7028"/>
    <w:rsid w:val="006B0813"/>
    <w:rsid w:val="006B4895"/>
    <w:rsid w:val="006B739C"/>
    <w:rsid w:val="006B78FC"/>
    <w:rsid w:val="006C018B"/>
    <w:rsid w:val="006C1D33"/>
    <w:rsid w:val="006C5BC9"/>
    <w:rsid w:val="006D2FF2"/>
    <w:rsid w:val="006D3E0E"/>
    <w:rsid w:val="006D4172"/>
    <w:rsid w:val="006D7151"/>
    <w:rsid w:val="006E0F40"/>
    <w:rsid w:val="006E1BC4"/>
    <w:rsid w:val="006E3C69"/>
    <w:rsid w:val="006E7691"/>
    <w:rsid w:val="006F2ECF"/>
    <w:rsid w:val="006F3049"/>
    <w:rsid w:val="006F75D9"/>
    <w:rsid w:val="0070153B"/>
    <w:rsid w:val="0070289C"/>
    <w:rsid w:val="0070724D"/>
    <w:rsid w:val="00714156"/>
    <w:rsid w:val="00720F8D"/>
    <w:rsid w:val="007225C0"/>
    <w:rsid w:val="00727402"/>
    <w:rsid w:val="00732326"/>
    <w:rsid w:val="0074177E"/>
    <w:rsid w:val="00742F69"/>
    <w:rsid w:val="007437D8"/>
    <w:rsid w:val="00745591"/>
    <w:rsid w:val="00745CF5"/>
    <w:rsid w:val="0074612C"/>
    <w:rsid w:val="00746B37"/>
    <w:rsid w:val="00746CA8"/>
    <w:rsid w:val="00747E4A"/>
    <w:rsid w:val="00750077"/>
    <w:rsid w:val="00750520"/>
    <w:rsid w:val="00753C0E"/>
    <w:rsid w:val="00761661"/>
    <w:rsid w:val="007657CD"/>
    <w:rsid w:val="007713A1"/>
    <w:rsid w:val="0077360C"/>
    <w:rsid w:val="00774991"/>
    <w:rsid w:val="0078058C"/>
    <w:rsid w:val="0078236B"/>
    <w:rsid w:val="00784CF1"/>
    <w:rsid w:val="00787773"/>
    <w:rsid w:val="00787CC0"/>
    <w:rsid w:val="00787D18"/>
    <w:rsid w:val="00796440"/>
    <w:rsid w:val="00796D27"/>
    <w:rsid w:val="007A0EA7"/>
    <w:rsid w:val="007B4A6E"/>
    <w:rsid w:val="007C5888"/>
    <w:rsid w:val="007C7206"/>
    <w:rsid w:val="007D52A4"/>
    <w:rsid w:val="007D70D0"/>
    <w:rsid w:val="007E1495"/>
    <w:rsid w:val="007E1850"/>
    <w:rsid w:val="007E36E2"/>
    <w:rsid w:val="007E39EB"/>
    <w:rsid w:val="007E578D"/>
    <w:rsid w:val="007F7D0D"/>
    <w:rsid w:val="007F7EBE"/>
    <w:rsid w:val="007F7EF4"/>
    <w:rsid w:val="00803BB3"/>
    <w:rsid w:val="0080449F"/>
    <w:rsid w:val="008049EF"/>
    <w:rsid w:val="00806C65"/>
    <w:rsid w:val="008107E0"/>
    <w:rsid w:val="00810C42"/>
    <w:rsid w:val="00813A2F"/>
    <w:rsid w:val="008170FA"/>
    <w:rsid w:val="00817B56"/>
    <w:rsid w:val="00820103"/>
    <w:rsid w:val="00820B8F"/>
    <w:rsid w:val="00824337"/>
    <w:rsid w:val="00826BB3"/>
    <w:rsid w:val="00830D50"/>
    <w:rsid w:val="00834811"/>
    <w:rsid w:val="00835DD2"/>
    <w:rsid w:val="00835F94"/>
    <w:rsid w:val="00836528"/>
    <w:rsid w:val="00841D3E"/>
    <w:rsid w:val="00844B91"/>
    <w:rsid w:val="008475CA"/>
    <w:rsid w:val="008519EE"/>
    <w:rsid w:val="00856D32"/>
    <w:rsid w:val="00856E7D"/>
    <w:rsid w:val="00860FB5"/>
    <w:rsid w:val="00863533"/>
    <w:rsid w:val="008726E7"/>
    <w:rsid w:val="00873784"/>
    <w:rsid w:val="00874A8A"/>
    <w:rsid w:val="00874AF4"/>
    <w:rsid w:val="0089057D"/>
    <w:rsid w:val="00890799"/>
    <w:rsid w:val="00891256"/>
    <w:rsid w:val="00891B0B"/>
    <w:rsid w:val="008939BA"/>
    <w:rsid w:val="008A281C"/>
    <w:rsid w:val="008A6786"/>
    <w:rsid w:val="008B1F39"/>
    <w:rsid w:val="008B3786"/>
    <w:rsid w:val="008B6A92"/>
    <w:rsid w:val="008C3857"/>
    <w:rsid w:val="008D02DC"/>
    <w:rsid w:val="008D1C9D"/>
    <w:rsid w:val="008D29D7"/>
    <w:rsid w:val="008D3B02"/>
    <w:rsid w:val="008D79A7"/>
    <w:rsid w:val="008E30DB"/>
    <w:rsid w:val="008E3488"/>
    <w:rsid w:val="008E4E6B"/>
    <w:rsid w:val="008E50B0"/>
    <w:rsid w:val="008F6A46"/>
    <w:rsid w:val="00902719"/>
    <w:rsid w:val="0092150C"/>
    <w:rsid w:val="00922B82"/>
    <w:rsid w:val="009232CB"/>
    <w:rsid w:val="00926E9D"/>
    <w:rsid w:val="00927FA0"/>
    <w:rsid w:val="00930EF8"/>
    <w:rsid w:val="00931D81"/>
    <w:rsid w:val="00932A06"/>
    <w:rsid w:val="00932AE6"/>
    <w:rsid w:val="0093312E"/>
    <w:rsid w:val="00933B43"/>
    <w:rsid w:val="0093511D"/>
    <w:rsid w:val="00941665"/>
    <w:rsid w:val="00950BA0"/>
    <w:rsid w:val="00952790"/>
    <w:rsid w:val="00956F24"/>
    <w:rsid w:val="009573F5"/>
    <w:rsid w:val="009578A0"/>
    <w:rsid w:val="00960CB2"/>
    <w:rsid w:val="00960FA9"/>
    <w:rsid w:val="0096220E"/>
    <w:rsid w:val="00965276"/>
    <w:rsid w:val="00972A4C"/>
    <w:rsid w:val="00973E7C"/>
    <w:rsid w:val="00976080"/>
    <w:rsid w:val="00976F68"/>
    <w:rsid w:val="009812AA"/>
    <w:rsid w:val="009845A3"/>
    <w:rsid w:val="0098591C"/>
    <w:rsid w:val="009905F4"/>
    <w:rsid w:val="009932D6"/>
    <w:rsid w:val="00995063"/>
    <w:rsid w:val="009974C0"/>
    <w:rsid w:val="009A1FAA"/>
    <w:rsid w:val="009A29E7"/>
    <w:rsid w:val="009A2E90"/>
    <w:rsid w:val="009A42E6"/>
    <w:rsid w:val="009A540B"/>
    <w:rsid w:val="009B0CB6"/>
    <w:rsid w:val="009C13B3"/>
    <w:rsid w:val="009C22BC"/>
    <w:rsid w:val="009C67AD"/>
    <w:rsid w:val="009D3E57"/>
    <w:rsid w:val="009D49BF"/>
    <w:rsid w:val="009E1B8C"/>
    <w:rsid w:val="009E1C08"/>
    <w:rsid w:val="009E45AE"/>
    <w:rsid w:val="009E5C42"/>
    <w:rsid w:val="009F776B"/>
    <w:rsid w:val="009F7E0A"/>
    <w:rsid w:val="00A0066B"/>
    <w:rsid w:val="00A008C7"/>
    <w:rsid w:val="00A0601E"/>
    <w:rsid w:val="00A07FC4"/>
    <w:rsid w:val="00A12CE0"/>
    <w:rsid w:val="00A221CF"/>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77868"/>
    <w:rsid w:val="00A7798F"/>
    <w:rsid w:val="00A80DCA"/>
    <w:rsid w:val="00A83E88"/>
    <w:rsid w:val="00A86492"/>
    <w:rsid w:val="00A86E92"/>
    <w:rsid w:val="00A875EA"/>
    <w:rsid w:val="00A9568A"/>
    <w:rsid w:val="00A95E9B"/>
    <w:rsid w:val="00A96B54"/>
    <w:rsid w:val="00AA0F60"/>
    <w:rsid w:val="00AA31E6"/>
    <w:rsid w:val="00AA4953"/>
    <w:rsid w:val="00AB0571"/>
    <w:rsid w:val="00AB1BD0"/>
    <w:rsid w:val="00AB1F56"/>
    <w:rsid w:val="00AB37F3"/>
    <w:rsid w:val="00AB3FE2"/>
    <w:rsid w:val="00AB49CC"/>
    <w:rsid w:val="00AC3764"/>
    <w:rsid w:val="00AC6BBA"/>
    <w:rsid w:val="00AD380C"/>
    <w:rsid w:val="00AD4CD8"/>
    <w:rsid w:val="00AD62FD"/>
    <w:rsid w:val="00AE147B"/>
    <w:rsid w:val="00AE14A2"/>
    <w:rsid w:val="00AE2FE1"/>
    <w:rsid w:val="00AE6D49"/>
    <w:rsid w:val="00AF09DB"/>
    <w:rsid w:val="00AF1A89"/>
    <w:rsid w:val="00AF275F"/>
    <w:rsid w:val="00AF45B2"/>
    <w:rsid w:val="00AF4BB5"/>
    <w:rsid w:val="00AF59B6"/>
    <w:rsid w:val="00AF6079"/>
    <w:rsid w:val="00B03AC7"/>
    <w:rsid w:val="00B063F4"/>
    <w:rsid w:val="00B101D6"/>
    <w:rsid w:val="00B11564"/>
    <w:rsid w:val="00B153E3"/>
    <w:rsid w:val="00B1545C"/>
    <w:rsid w:val="00B1721F"/>
    <w:rsid w:val="00B31DEA"/>
    <w:rsid w:val="00B34324"/>
    <w:rsid w:val="00B3513F"/>
    <w:rsid w:val="00B4139F"/>
    <w:rsid w:val="00B4167A"/>
    <w:rsid w:val="00B447BE"/>
    <w:rsid w:val="00B44B6E"/>
    <w:rsid w:val="00B51AB1"/>
    <w:rsid w:val="00B533E1"/>
    <w:rsid w:val="00B53560"/>
    <w:rsid w:val="00B53FEA"/>
    <w:rsid w:val="00B55F54"/>
    <w:rsid w:val="00B5706D"/>
    <w:rsid w:val="00B6604B"/>
    <w:rsid w:val="00B728EC"/>
    <w:rsid w:val="00B72B6C"/>
    <w:rsid w:val="00B73D9B"/>
    <w:rsid w:val="00B75CF0"/>
    <w:rsid w:val="00B76895"/>
    <w:rsid w:val="00B82F15"/>
    <w:rsid w:val="00B834C5"/>
    <w:rsid w:val="00B84BCA"/>
    <w:rsid w:val="00B85D76"/>
    <w:rsid w:val="00B8669D"/>
    <w:rsid w:val="00B86CAB"/>
    <w:rsid w:val="00B8704B"/>
    <w:rsid w:val="00B9488D"/>
    <w:rsid w:val="00B94D94"/>
    <w:rsid w:val="00B9508E"/>
    <w:rsid w:val="00B9549F"/>
    <w:rsid w:val="00BA14D9"/>
    <w:rsid w:val="00BA7C41"/>
    <w:rsid w:val="00BB1083"/>
    <w:rsid w:val="00BB675F"/>
    <w:rsid w:val="00BB69B8"/>
    <w:rsid w:val="00BC464F"/>
    <w:rsid w:val="00BC7458"/>
    <w:rsid w:val="00BC7A9D"/>
    <w:rsid w:val="00BD3AAB"/>
    <w:rsid w:val="00BD3FB6"/>
    <w:rsid w:val="00BD498F"/>
    <w:rsid w:val="00BD7EC7"/>
    <w:rsid w:val="00BE177C"/>
    <w:rsid w:val="00BE2B0A"/>
    <w:rsid w:val="00BE658A"/>
    <w:rsid w:val="00BF0016"/>
    <w:rsid w:val="00BF5B50"/>
    <w:rsid w:val="00C0114B"/>
    <w:rsid w:val="00C0126F"/>
    <w:rsid w:val="00C02135"/>
    <w:rsid w:val="00C03559"/>
    <w:rsid w:val="00C04C6C"/>
    <w:rsid w:val="00C05397"/>
    <w:rsid w:val="00C10225"/>
    <w:rsid w:val="00C20861"/>
    <w:rsid w:val="00C23FC5"/>
    <w:rsid w:val="00C24040"/>
    <w:rsid w:val="00C258E3"/>
    <w:rsid w:val="00C273C7"/>
    <w:rsid w:val="00C304D2"/>
    <w:rsid w:val="00C33BC2"/>
    <w:rsid w:val="00C34138"/>
    <w:rsid w:val="00C34E09"/>
    <w:rsid w:val="00C35563"/>
    <w:rsid w:val="00C35671"/>
    <w:rsid w:val="00C4270B"/>
    <w:rsid w:val="00C44495"/>
    <w:rsid w:val="00C53FC5"/>
    <w:rsid w:val="00C541AB"/>
    <w:rsid w:val="00C54D8C"/>
    <w:rsid w:val="00C55721"/>
    <w:rsid w:val="00C563A9"/>
    <w:rsid w:val="00C603EC"/>
    <w:rsid w:val="00C60698"/>
    <w:rsid w:val="00C60CBA"/>
    <w:rsid w:val="00C60FD3"/>
    <w:rsid w:val="00C6419C"/>
    <w:rsid w:val="00C671F8"/>
    <w:rsid w:val="00C70139"/>
    <w:rsid w:val="00C7115D"/>
    <w:rsid w:val="00C72AE8"/>
    <w:rsid w:val="00C765AE"/>
    <w:rsid w:val="00C86E78"/>
    <w:rsid w:val="00C90180"/>
    <w:rsid w:val="00C9147C"/>
    <w:rsid w:val="00CA0C89"/>
    <w:rsid w:val="00CA67C3"/>
    <w:rsid w:val="00CB0960"/>
    <w:rsid w:val="00CB098B"/>
    <w:rsid w:val="00CB3369"/>
    <w:rsid w:val="00CB5663"/>
    <w:rsid w:val="00CB59C4"/>
    <w:rsid w:val="00CB5BBF"/>
    <w:rsid w:val="00CB6B5F"/>
    <w:rsid w:val="00CC1350"/>
    <w:rsid w:val="00CC14B6"/>
    <w:rsid w:val="00CC2B18"/>
    <w:rsid w:val="00CD0CD5"/>
    <w:rsid w:val="00CD4C79"/>
    <w:rsid w:val="00CD522B"/>
    <w:rsid w:val="00CD61A7"/>
    <w:rsid w:val="00CE2318"/>
    <w:rsid w:val="00CE3438"/>
    <w:rsid w:val="00CE7CE0"/>
    <w:rsid w:val="00CF07E4"/>
    <w:rsid w:val="00CF3895"/>
    <w:rsid w:val="00CF6D58"/>
    <w:rsid w:val="00CF6E44"/>
    <w:rsid w:val="00D00AF2"/>
    <w:rsid w:val="00D078A9"/>
    <w:rsid w:val="00D110BB"/>
    <w:rsid w:val="00D11215"/>
    <w:rsid w:val="00D113BB"/>
    <w:rsid w:val="00D12CAE"/>
    <w:rsid w:val="00D13F4D"/>
    <w:rsid w:val="00D17EC8"/>
    <w:rsid w:val="00D2053C"/>
    <w:rsid w:val="00D2114E"/>
    <w:rsid w:val="00D21A44"/>
    <w:rsid w:val="00D253A0"/>
    <w:rsid w:val="00D3556E"/>
    <w:rsid w:val="00D3630E"/>
    <w:rsid w:val="00D37E9F"/>
    <w:rsid w:val="00D43ED1"/>
    <w:rsid w:val="00D50CEF"/>
    <w:rsid w:val="00D51613"/>
    <w:rsid w:val="00D536F3"/>
    <w:rsid w:val="00D56593"/>
    <w:rsid w:val="00D60132"/>
    <w:rsid w:val="00D60D1A"/>
    <w:rsid w:val="00D610B8"/>
    <w:rsid w:val="00D62954"/>
    <w:rsid w:val="00D6378D"/>
    <w:rsid w:val="00D640C8"/>
    <w:rsid w:val="00D679E3"/>
    <w:rsid w:val="00D7365B"/>
    <w:rsid w:val="00D73B3C"/>
    <w:rsid w:val="00D755F9"/>
    <w:rsid w:val="00D76009"/>
    <w:rsid w:val="00D82762"/>
    <w:rsid w:val="00D83A30"/>
    <w:rsid w:val="00D843A8"/>
    <w:rsid w:val="00D870CD"/>
    <w:rsid w:val="00D87A98"/>
    <w:rsid w:val="00D87E4C"/>
    <w:rsid w:val="00D90D7E"/>
    <w:rsid w:val="00D9239F"/>
    <w:rsid w:val="00D93A51"/>
    <w:rsid w:val="00D961A8"/>
    <w:rsid w:val="00D96AC6"/>
    <w:rsid w:val="00D97729"/>
    <w:rsid w:val="00DB0B08"/>
    <w:rsid w:val="00DB4ADC"/>
    <w:rsid w:val="00DC1927"/>
    <w:rsid w:val="00DD02F5"/>
    <w:rsid w:val="00DD0448"/>
    <w:rsid w:val="00DD068D"/>
    <w:rsid w:val="00DD5F29"/>
    <w:rsid w:val="00DD618C"/>
    <w:rsid w:val="00DD6577"/>
    <w:rsid w:val="00DF0577"/>
    <w:rsid w:val="00DF7C7D"/>
    <w:rsid w:val="00E04901"/>
    <w:rsid w:val="00E04D2C"/>
    <w:rsid w:val="00E04E13"/>
    <w:rsid w:val="00E058BC"/>
    <w:rsid w:val="00E05FEC"/>
    <w:rsid w:val="00E0783F"/>
    <w:rsid w:val="00E200CF"/>
    <w:rsid w:val="00E2044C"/>
    <w:rsid w:val="00E23603"/>
    <w:rsid w:val="00E23F4B"/>
    <w:rsid w:val="00E2456D"/>
    <w:rsid w:val="00E270D7"/>
    <w:rsid w:val="00E322D8"/>
    <w:rsid w:val="00E324D4"/>
    <w:rsid w:val="00E355A1"/>
    <w:rsid w:val="00E50FD6"/>
    <w:rsid w:val="00E54851"/>
    <w:rsid w:val="00E54A14"/>
    <w:rsid w:val="00E57C17"/>
    <w:rsid w:val="00E62F1F"/>
    <w:rsid w:val="00E675FC"/>
    <w:rsid w:val="00E73387"/>
    <w:rsid w:val="00E748DA"/>
    <w:rsid w:val="00E7511A"/>
    <w:rsid w:val="00E7747D"/>
    <w:rsid w:val="00E80C10"/>
    <w:rsid w:val="00E80F5D"/>
    <w:rsid w:val="00E816B6"/>
    <w:rsid w:val="00E81D9F"/>
    <w:rsid w:val="00E83703"/>
    <w:rsid w:val="00E84820"/>
    <w:rsid w:val="00E86583"/>
    <w:rsid w:val="00E9309D"/>
    <w:rsid w:val="00E930B2"/>
    <w:rsid w:val="00E93C5B"/>
    <w:rsid w:val="00E94449"/>
    <w:rsid w:val="00EA1239"/>
    <w:rsid w:val="00EA2551"/>
    <w:rsid w:val="00EA43BF"/>
    <w:rsid w:val="00EA4523"/>
    <w:rsid w:val="00EB1A78"/>
    <w:rsid w:val="00EC0E3C"/>
    <w:rsid w:val="00EC3C03"/>
    <w:rsid w:val="00EC5F17"/>
    <w:rsid w:val="00EC62D4"/>
    <w:rsid w:val="00EC6511"/>
    <w:rsid w:val="00ED27FD"/>
    <w:rsid w:val="00ED3F91"/>
    <w:rsid w:val="00EE50E7"/>
    <w:rsid w:val="00EE5A59"/>
    <w:rsid w:val="00EE67DA"/>
    <w:rsid w:val="00EF4467"/>
    <w:rsid w:val="00EF54D9"/>
    <w:rsid w:val="00F013A7"/>
    <w:rsid w:val="00F02362"/>
    <w:rsid w:val="00F0475E"/>
    <w:rsid w:val="00F0570B"/>
    <w:rsid w:val="00F07B9A"/>
    <w:rsid w:val="00F10FD4"/>
    <w:rsid w:val="00F1340E"/>
    <w:rsid w:val="00F31B8A"/>
    <w:rsid w:val="00F32CFE"/>
    <w:rsid w:val="00F33B74"/>
    <w:rsid w:val="00F34786"/>
    <w:rsid w:val="00F43520"/>
    <w:rsid w:val="00F45165"/>
    <w:rsid w:val="00F50C47"/>
    <w:rsid w:val="00F51EA1"/>
    <w:rsid w:val="00F52990"/>
    <w:rsid w:val="00F56408"/>
    <w:rsid w:val="00F60CEC"/>
    <w:rsid w:val="00F6186A"/>
    <w:rsid w:val="00F6333C"/>
    <w:rsid w:val="00F710BD"/>
    <w:rsid w:val="00F71C49"/>
    <w:rsid w:val="00F742E6"/>
    <w:rsid w:val="00F74DCB"/>
    <w:rsid w:val="00F74E97"/>
    <w:rsid w:val="00F83264"/>
    <w:rsid w:val="00F85DB2"/>
    <w:rsid w:val="00F8751C"/>
    <w:rsid w:val="00F92A94"/>
    <w:rsid w:val="00F9503A"/>
    <w:rsid w:val="00F950B0"/>
    <w:rsid w:val="00F950DD"/>
    <w:rsid w:val="00F95405"/>
    <w:rsid w:val="00F97282"/>
    <w:rsid w:val="00FA58F2"/>
    <w:rsid w:val="00FA659A"/>
    <w:rsid w:val="00FB346D"/>
    <w:rsid w:val="00FB41EF"/>
    <w:rsid w:val="00FB4550"/>
    <w:rsid w:val="00FB6CAE"/>
    <w:rsid w:val="00FC0BC3"/>
    <w:rsid w:val="00FC260D"/>
    <w:rsid w:val="00FC2A63"/>
    <w:rsid w:val="00FC61B9"/>
    <w:rsid w:val="00FC6FAB"/>
    <w:rsid w:val="00FC77B1"/>
    <w:rsid w:val="00FC7E13"/>
    <w:rsid w:val="00FD4043"/>
    <w:rsid w:val="00FD4449"/>
    <w:rsid w:val="00FF28C8"/>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4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8D02DC"/>
    <w:pPr>
      <w:spacing w:before="60" w:after="60" w:line="280" w:lineRule="exact"/>
    </w:pPr>
    <w:rPr>
      <w:rFonts w:ascii="Arial" w:eastAsia="SimSun" w:hAnsi="Arial"/>
      <w:kern w:val="24"/>
      <w:lang w:eastAsia="en-US"/>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rsid w:val="008D02DC"/>
    <w:rPr>
      <w:b w:val="0"/>
    </w:rPr>
  </w:style>
  <w:style w:type="paragraph" w:styleId="Header">
    <w:name w:val="header"/>
    <w:aliases w:val="h"/>
    <w:basedOn w:val="Normal"/>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paragraph" w:styleId="ListParagraph">
    <w:name w:val="List Paragraph"/>
    <w:basedOn w:val="Normal"/>
    <w:qFormat/>
    <w:rsid w:val="00727402"/>
    <w:pPr>
      <w:ind w:left="720"/>
    </w:pPr>
  </w:style>
  <w:style w:type="paragraph" w:styleId="Revision">
    <w:name w:val="Revision"/>
    <w:hidden/>
    <w:rsid w:val="00BC464F"/>
    <w:rPr>
      <w:rFonts w:ascii="Arial" w:eastAsia="SimSun" w:hAnsi="Arial"/>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043">
      <w:bodyDiv w:val="1"/>
      <w:marLeft w:val="0"/>
      <w:marRight w:val="0"/>
      <w:marTop w:val="0"/>
      <w:marBottom w:val="0"/>
      <w:divBdr>
        <w:top w:val="none" w:sz="0" w:space="0" w:color="auto"/>
        <w:left w:val="none" w:sz="0" w:space="0" w:color="auto"/>
        <w:bottom w:val="none" w:sz="0" w:space="0" w:color="auto"/>
        <w:right w:val="none" w:sz="0" w:space="0" w:color="auto"/>
      </w:divBdr>
    </w:div>
    <w:div w:id="36324830">
      <w:bodyDiv w:val="1"/>
      <w:marLeft w:val="60"/>
      <w:marRight w:val="60"/>
      <w:marTop w:val="60"/>
      <w:marBottom w:val="60"/>
      <w:divBdr>
        <w:top w:val="single" w:sz="6" w:space="0" w:color="000000"/>
        <w:left w:val="single" w:sz="6" w:space="0" w:color="000000"/>
        <w:bottom w:val="single" w:sz="6" w:space="0" w:color="000000"/>
        <w:right w:val="single" w:sz="6" w:space="0" w:color="000000"/>
      </w:divBdr>
    </w:div>
    <w:div w:id="80299546">
      <w:bodyDiv w:val="1"/>
      <w:marLeft w:val="0"/>
      <w:marRight w:val="0"/>
      <w:marTop w:val="0"/>
      <w:marBottom w:val="0"/>
      <w:divBdr>
        <w:top w:val="none" w:sz="0" w:space="0" w:color="auto"/>
        <w:left w:val="none" w:sz="0" w:space="0" w:color="auto"/>
        <w:bottom w:val="none" w:sz="0" w:space="0" w:color="auto"/>
        <w:right w:val="none" w:sz="0" w:space="0" w:color="auto"/>
      </w:divBdr>
    </w:div>
    <w:div w:id="37107993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81139893">
      <w:bodyDiv w:val="1"/>
      <w:marLeft w:val="0"/>
      <w:marRight w:val="0"/>
      <w:marTop w:val="0"/>
      <w:marBottom w:val="0"/>
      <w:divBdr>
        <w:top w:val="none" w:sz="0" w:space="0" w:color="auto"/>
        <w:left w:val="none" w:sz="0" w:space="0" w:color="auto"/>
        <w:bottom w:val="none" w:sz="0" w:space="0" w:color="auto"/>
        <w:right w:val="none" w:sz="0" w:space="0" w:color="auto"/>
      </w:divBdr>
      <w:divsChild>
        <w:div w:id="951283542">
          <w:marLeft w:val="0"/>
          <w:marRight w:val="0"/>
          <w:marTop w:val="0"/>
          <w:marBottom w:val="0"/>
          <w:divBdr>
            <w:top w:val="none" w:sz="0" w:space="0" w:color="auto"/>
            <w:left w:val="none" w:sz="0" w:space="0" w:color="auto"/>
            <w:bottom w:val="none" w:sz="0" w:space="0" w:color="auto"/>
            <w:right w:val="none" w:sz="0" w:space="0" w:color="auto"/>
          </w:divBdr>
        </w:div>
      </w:divsChild>
    </w:div>
    <w:div w:id="1983725799">
      <w:bodyDiv w:val="1"/>
      <w:marLeft w:val="0"/>
      <w:marRight w:val="0"/>
      <w:marTop w:val="0"/>
      <w:marBottom w:val="0"/>
      <w:divBdr>
        <w:top w:val="none" w:sz="0" w:space="0" w:color="auto"/>
        <w:left w:val="none" w:sz="0" w:space="0" w:color="auto"/>
        <w:bottom w:val="none" w:sz="0" w:space="0" w:color="auto"/>
        <w:right w:val="none" w:sz="0" w:space="0" w:color="auto"/>
      </w:divBdr>
    </w:div>
    <w:div w:id="2133787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package" Target="embeddings/Microsoft_Visio_Drawing1.vsdx"/><Relationship Id="rId39" Type="http://schemas.openxmlformats.org/officeDocument/2006/relationships/image" Target="media/image19.png"/><Relationship Id="rId21" Type="http://schemas.openxmlformats.org/officeDocument/2006/relationships/image" Target="media/image3.png"/><Relationship Id="rId34" Type="http://schemas.openxmlformats.org/officeDocument/2006/relationships/image" Target="media/image14.png"/><Relationship Id="rId42" Type="http://schemas.openxmlformats.org/officeDocument/2006/relationships/image" Target="media/image20.png"/><Relationship Id="rId47" Type="http://schemas.openxmlformats.org/officeDocument/2006/relationships/hyperlink" Target="http://go.microsoft.com/fwlink/?LinkId=211463" TargetMode="External"/><Relationship Id="rId50" Type="http://schemas.openxmlformats.org/officeDocument/2006/relationships/hyperlink" Target="http://go.microsoft.com/fwlink/?LinkID=165410" TargetMode="External"/><Relationship Id="rId55" Type="http://schemas.openxmlformats.org/officeDocument/2006/relationships/hyperlink" Target="http://opsmgrunleashed.wordpress.com/" TargetMode="External"/><Relationship Id="rId63" Type="http://schemas.openxmlformats.org/officeDocument/2006/relationships/hyperlink" Target="http://blogs.msdn.com/mariussutara/default.aspx" TargetMode="External"/><Relationship Id="rId68"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yperlink" Target="http://go.microsoft.com/fwlink/?LinkId=193877" TargetMode="External"/><Relationship Id="rId45" Type="http://schemas.openxmlformats.org/officeDocument/2006/relationships/image" Target="media/image23.png"/><Relationship Id="rId53" Type="http://schemas.openxmlformats.org/officeDocument/2006/relationships/hyperlink" Target="http://go.microsoft.com/fwlink/?LinkId=209941" TargetMode="External"/><Relationship Id="rId58" Type="http://schemas.openxmlformats.org/officeDocument/2006/relationships/hyperlink" Target="http://thoughtsonopsmgr.blogspot.com/" TargetMode="External"/><Relationship Id="rId66" Type="http://schemas.openxmlformats.org/officeDocument/2006/relationships/image" Target="media/image27.png"/><Relationship Id="rId5" Type="http://schemas.openxmlformats.org/officeDocument/2006/relationships/customXml" Target="../customXml/item5.xml"/><Relationship Id="rId15" Type="http://schemas.openxmlformats.org/officeDocument/2006/relationships/hyperlink" Target="http://go.microsoft.com/fwlink/?LinkID=82105"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yperlink" Target="http://go.microsoft.com/fwlink/?LinkID=117777" TargetMode="External"/><Relationship Id="rId57" Type="http://schemas.openxmlformats.org/officeDocument/2006/relationships/hyperlink" Target="http://blogs.technet.com/kevinholman/default.aspx" TargetMode="External"/><Relationship Id="rId61" Type="http://schemas.openxmlformats.org/officeDocument/2006/relationships/hyperlink" Target="http://blogs.technet.com/operationsmgr/"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1.png"/><Relationship Id="rId44" Type="http://schemas.openxmlformats.org/officeDocument/2006/relationships/image" Target="media/image22.png"/><Relationship Id="rId52" Type="http://schemas.openxmlformats.org/officeDocument/2006/relationships/hyperlink" Target="http://go.microsoft.com/fwlink/?LinkId=209940" TargetMode="External"/><Relationship Id="rId60" Type="http://schemas.openxmlformats.org/officeDocument/2006/relationships/hyperlink" Target="http://blogs.technet.com/brianwren/default.aspx"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pgfeed@microsoft.com" TargetMode="External"/><Relationship Id="rId22" Type="http://schemas.openxmlformats.org/officeDocument/2006/relationships/image" Target="media/image4.png"/><Relationship Id="rId27" Type="http://schemas.openxmlformats.org/officeDocument/2006/relationships/hyperlink" Target="http://support.microsoft.com/kb/323076"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1.png"/><Relationship Id="rId48" Type="http://schemas.openxmlformats.org/officeDocument/2006/relationships/hyperlink" Target="http://go.microsoft.com/fwlink/?LinkID=142351" TargetMode="External"/><Relationship Id="rId56" Type="http://schemas.openxmlformats.org/officeDocument/2006/relationships/hyperlink" Target="http://blogs.technet.com/momteam/default.aspx" TargetMode="External"/><Relationship Id="rId64" Type="http://schemas.openxmlformats.org/officeDocument/2006/relationships/image" Target="media/image25.png"/><Relationship Id="rId69" Type="http://schemas.openxmlformats.org/officeDocument/2006/relationships/footer" Target="footer4.xml"/><Relationship Id="rId8" Type="http://schemas.openxmlformats.org/officeDocument/2006/relationships/styles" Target="styles.xml"/><Relationship Id="rId51" Type="http://schemas.openxmlformats.org/officeDocument/2006/relationships/hyperlink" Target="http://go.microsoft.com/fwlink/?LinkID=165412"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7.emf"/><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4.png"/><Relationship Id="rId59" Type="http://schemas.openxmlformats.org/officeDocument/2006/relationships/hyperlink" Target="http://rburri.wordpress.com/" TargetMode="External"/><Relationship Id="rId67" Type="http://schemas.openxmlformats.org/officeDocument/2006/relationships/image" Target="media/image28.png"/><Relationship Id="rId20" Type="http://schemas.openxmlformats.org/officeDocument/2006/relationships/image" Target="media/image2.png"/><Relationship Id="rId41" Type="http://schemas.openxmlformats.org/officeDocument/2006/relationships/hyperlink" Target="http://go.microsoft.com/fwlink/?LinkId=193879" TargetMode="External"/><Relationship Id="rId54" Type="http://schemas.openxmlformats.org/officeDocument/2006/relationships/hyperlink" Target="http://go.microsoft.com/fwlink/?LinkID=179635" TargetMode="External"/><Relationship Id="rId62" Type="http://schemas.openxmlformats.org/officeDocument/2006/relationships/hyperlink" Target="http://blogs.msdn.com/boris_yanushpolsky/default.aspx"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3059D61C960543A6BAE66CE2010921" ma:contentTypeVersion="0" ma:contentTypeDescription="Create a new document." ma:contentTypeScope="" ma:versionID="fc098c546d7747dc93b7185d2fb96d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880E-AFA5-49A7-8F09-3AF97FD7DD2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04EF48-61EC-4E25-ADAD-6ECBCA618A89}">
  <ds:schemaRefs>
    <ds:schemaRef ds:uri="http://schemas.microsoft.com/office/2006/metadata/longProperties"/>
  </ds:schemaRefs>
</ds:datastoreItem>
</file>

<file path=customXml/itemProps3.xml><?xml version="1.0" encoding="utf-8"?>
<ds:datastoreItem xmlns:ds="http://schemas.openxmlformats.org/officeDocument/2006/customXml" ds:itemID="{137DF030-7405-4957-81F7-E0ABB4C5D93A}">
  <ds:schemaRefs>
    <ds:schemaRef ds:uri="http://schemas.microsoft.com/sharepoint/v3/contenttype/forms"/>
  </ds:schemaRefs>
</ds:datastoreItem>
</file>

<file path=customXml/itemProps4.xml><?xml version="1.0" encoding="utf-8"?>
<ds:datastoreItem xmlns:ds="http://schemas.openxmlformats.org/officeDocument/2006/customXml" ds:itemID="{CB2C922C-10E7-4A8C-B28F-F034F118A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6.xml><?xml version="1.0" encoding="utf-8"?>
<ds:datastoreItem xmlns:ds="http://schemas.openxmlformats.org/officeDocument/2006/customXml" ds:itemID="{4C3AD469-858D-402D-8E47-C12BCB82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58</Pages>
  <Words>8266</Words>
  <Characters>47119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PDW Management Pack Operations Guide</vt:lpstr>
    </vt:vector>
  </TitlesOfParts>
  <LinksUpToDate>false</LinksUpToDate>
  <CharactersWithSpaces>55275</CharactersWithSpaces>
  <SharedDoc>false</SharedDoc>
  <HLinks>
    <vt:vector size="510" baseType="variant">
      <vt:variant>
        <vt:i4>3014714</vt:i4>
      </vt:variant>
      <vt:variant>
        <vt:i4>492</vt:i4>
      </vt:variant>
      <vt:variant>
        <vt:i4>0</vt:i4>
      </vt:variant>
      <vt:variant>
        <vt:i4>5</vt:i4>
      </vt:variant>
      <vt:variant>
        <vt:lpwstr>http://blogs.msdn.com/mariussutara/default.aspx</vt:lpwstr>
      </vt:variant>
      <vt:variant>
        <vt:lpwstr/>
      </vt:variant>
      <vt:variant>
        <vt:i4>6291541</vt:i4>
      </vt:variant>
      <vt:variant>
        <vt:i4>489</vt:i4>
      </vt:variant>
      <vt:variant>
        <vt:i4>0</vt:i4>
      </vt:variant>
      <vt:variant>
        <vt:i4>5</vt:i4>
      </vt:variant>
      <vt:variant>
        <vt:lpwstr>http://blogs.msdn.com/boris_yanushpolsky/default.aspx</vt:lpwstr>
      </vt:variant>
      <vt:variant>
        <vt:lpwstr/>
      </vt:variant>
      <vt:variant>
        <vt:i4>2424871</vt:i4>
      </vt:variant>
      <vt:variant>
        <vt:i4>486</vt:i4>
      </vt:variant>
      <vt:variant>
        <vt:i4>0</vt:i4>
      </vt:variant>
      <vt:variant>
        <vt:i4>5</vt:i4>
      </vt:variant>
      <vt:variant>
        <vt:lpwstr>http://blogs.technet.com/operationsmgr/</vt:lpwstr>
      </vt:variant>
      <vt:variant>
        <vt:lpwstr/>
      </vt:variant>
      <vt:variant>
        <vt:i4>3997745</vt:i4>
      </vt:variant>
      <vt:variant>
        <vt:i4>483</vt:i4>
      </vt:variant>
      <vt:variant>
        <vt:i4>0</vt:i4>
      </vt:variant>
      <vt:variant>
        <vt:i4>5</vt:i4>
      </vt:variant>
      <vt:variant>
        <vt:lpwstr>http://blogs.technet.com/brianwren/default.aspx</vt:lpwstr>
      </vt:variant>
      <vt:variant>
        <vt:lpwstr/>
      </vt:variant>
      <vt:variant>
        <vt:i4>1310749</vt:i4>
      </vt:variant>
      <vt:variant>
        <vt:i4>480</vt:i4>
      </vt:variant>
      <vt:variant>
        <vt:i4>0</vt:i4>
      </vt:variant>
      <vt:variant>
        <vt:i4>5</vt:i4>
      </vt:variant>
      <vt:variant>
        <vt:lpwstr>http://rburri.wordpress.com/</vt:lpwstr>
      </vt:variant>
      <vt:variant>
        <vt:lpwstr/>
      </vt:variant>
      <vt:variant>
        <vt:i4>1572958</vt:i4>
      </vt:variant>
      <vt:variant>
        <vt:i4>477</vt:i4>
      </vt:variant>
      <vt:variant>
        <vt:i4>0</vt:i4>
      </vt:variant>
      <vt:variant>
        <vt:i4>5</vt:i4>
      </vt:variant>
      <vt:variant>
        <vt:lpwstr>http://thoughtsonopsmgr.blogspot.com/</vt:lpwstr>
      </vt:variant>
      <vt:variant>
        <vt:lpwstr/>
      </vt:variant>
      <vt:variant>
        <vt:i4>5963865</vt:i4>
      </vt:variant>
      <vt:variant>
        <vt:i4>474</vt:i4>
      </vt:variant>
      <vt:variant>
        <vt:i4>0</vt:i4>
      </vt:variant>
      <vt:variant>
        <vt:i4>5</vt:i4>
      </vt:variant>
      <vt:variant>
        <vt:lpwstr>http://blogs.technet.com/kevinholman/default.aspx</vt:lpwstr>
      </vt:variant>
      <vt:variant>
        <vt:lpwstr/>
      </vt:variant>
      <vt:variant>
        <vt:i4>4980810</vt:i4>
      </vt:variant>
      <vt:variant>
        <vt:i4>471</vt:i4>
      </vt:variant>
      <vt:variant>
        <vt:i4>0</vt:i4>
      </vt:variant>
      <vt:variant>
        <vt:i4>5</vt:i4>
      </vt:variant>
      <vt:variant>
        <vt:lpwstr>http://blogs.technet.com/momteam/default.aspx</vt:lpwstr>
      </vt:variant>
      <vt:variant>
        <vt:lpwstr/>
      </vt:variant>
      <vt:variant>
        <vt:i4>4784158</vt:i4>
      </vt:variant>
      <vt:variant>
        <vt:i4>468</vt:i4>
      </vt:variant>
      <vt:variant>
        <vt:i4>0</vt:i4>
      </vt:variant>
      <vt:variant>
        <vt:i4>5</vt:i4>
      </vt:variant>
      <vt:variant>
        <vt:lpwstr>http://opsmgrunleashed.wordpress.com/</vt:lpwstr>
      </vt:variant>
      <vt:variant>
        <vt:lpwstr/>
      </vt:variant>
      <vt:variant>
        <vt:i4>1376270</vt:i4>
      </vt:variant>
      <vt:variant>
        <vt:i4>465</vt:i4>
      </vt:variant>
      <vt:variant>
        <vt:i4>0</vt:i4>
      </vt:variant>
      <vt:variant>
        <vt:i4>5</vt:i4>
      </vt:variant>
      <vt:variant>
        <vt:lpwstr>http://go.microsoft.com/fwlink/?LinkID=179635</vt:lpwstr>
      </vt:variant>
      <vt:variant>
        <vt:lpwstr/>
      </vt:variant>
      <vt:variant>
        <vt:i4>1114118</vt:i4>
      </vt:variant>
      <vt:variant>
        <vt:i4>462</vt:i4>
      </vt:variant>
      <vt:variant>
        <vt:i4>0</vt:i4>
      </vt:variant>
      <vt:variant>
        <vt:i4>5</vt:i4>
      </vt:variant>
      <vt:variant>
        <vt:lpwstr>http://go.microsoft.com/fwlink/?LinkId=209941</vt:lpwstr>
      </vt:variant>
      <vt:variant>
        <vt:lpwstr/>
      </vt:variant>
      <vt:variant>
        <vt:i4>1114118</vt:i4>
      </vt:variant>
      <vt:variant>
        <vt:i4>459</vt:i4>
      </vt:variant>
      <vt:variant>
        <vt:i4>0</vt:i4>
      </vt:variant>
      <vt:variant>
        <vt:i4>5</vt:i4>
      </vt:variant>
      <vt:variant>
        <vt:lpwstr>http://go.microsoft.com/fwlink/?LinkId=209940</vt:lpwstr>
      </vt:variant>
      <vt:variant>
        <vt:lpwstr/>
      </vt:variant>
      <vt:variant>
        <vt:i4>1769485</vt:i4>
      </vt:variant>
      <vt:variant>
        <vt:i4>456</vt:i4>
      </vt:variant>
      <vt:variant>
        <vt:i4>0</vt:i4>
      </vt:variant>
      <vt:variant>
        <vt:i4>5</vt:i4>
      </vt:variant>
      <vt:variant>
        <vt:lpwstr>http://go.microsoft.com/fwlink/?LinkID=165412</vt:lpwstr>
      </vt:variant>
      <vt:variant>
        <vt:lpwstr/>
      </vt:variant>
      <vt:variant>
        <vt:i4>1769485</vt:i4>
      </vt:variant>
      <vt:variant>
        <vt:i4>453</vt:i4>
      </vt:variant>
      <vt:variant>
        <vt:i4>0</vt:i4>
      </vt:variant>
      <vt:variant>
        <vt:i4>5</vt:i4>
      </vt:variant>
      <vt:variant>
        <vt:lpwstr>http://go.microsoft.com/fwlink/?LinkID=165410</vt:lpwstr>
      </vt:variant>
      <vt:variant>
        <vt:lpwstr/>
      </vt:variant>
      <vt:variant>
        <vt:i4>2031625</vt:i4>
      </vt:variant>
      <vt:variant>
        <vt:i4>450</vt:i4>
      </vt:variant>
      <vt:variant>
        <vt:i4>0</vt:i4>
      </vt:variant>
      <vt:variant>
        <vt:i4>5</vt:i4>
      </vt:variant>
      <vt:variant>
        <vt:lpwstr>http://go.microsoft.com/fwlink/?LinkID=117777</vt:lpwstr>
      </vt:variant>
      <vt:variant>
        <vt:lpwstr/>
      </vt:variant>
      <vt:variant>
        <vt:i4>1572872</vt:i4>
      </vt:variant>
      <vt:variant>
        <vt:i4>447</vt:i4>
      </vt:variant>
      <vt:variant>
        <vt:i4>0</vt:i4>
      </vt:variant>
      <vt:variant>
        <vt:i4>5</vt:i4>
      </vt:variant>
      <vt:variant>
        <vt:lpwstr>http://go.microsoft.com/fwlink/?LinkID=142351</vt:lpwstr>
      </vt:variant>
      <vt:variant>
        <vt:lpwstr/>
      </vt:variant>
      <vt:variant>
        <vt:i4>1769482</vt:i4>
      </vt:variant>
      <vt:variant>
        <vt:i4>444</vt:i4>
      </vt:variant>
      <vt:variant>
        <vt:i4>0</vt:i4>
      </vt:variant>
      <vt:variant>
        <vt:i4>5</vt:i4>
      </vt:variant>
      <vt:variant>
        <vt:lpwstr>http://go.microsoft.com/fwlink/?LinkId=211463</vt:lpwstr>
      </vt:variant>
      <vt:variant>
        <vt:lpwstr/>
      </vt:variant>
      <vt:variant>
        <vt:i4>1769486</vt:i4>
      </vt:variant>
      <vt:variant>
        <vt:i4>438</vt:i4>
      </vt:variant>
      <vt:variant>
        <vt:i4>0</vt:i4>
      </vt:variant>
      <vt:variant>
        <vt:i4>5</vt:i4>
      </vt:variant>
      <vt:variant>
        <vt:lpwstr>http://go.microsoft.com/fwlink/?LinkId=193879</vt:lpwstr>
      </vt:variant>
      <vt:variant>
        <vt:lpwstr/>
      </vt:variant>
      <vt:variant>
        <vt:i4>1769486</vt:i4>
      </vt:variant>
      <vt:variant>
        <vt:i4>435</vt:i4>
      </vt:variant>
      <vt:variant>
        <vt:i4>0</vt:i4>
      </vt:variant>
      <vt:variant>
        <vt:i4>5</vt:i4>
      </vt:variant>
      <vt:variant>
        <vt:lpwstr>http://go.microsoft.com/fwlink/?LinkId=193877</vt:lpwstr>
      </vt:variant>
      <vt:variant>
        <vt:lpwstr/>
      </vt:variant>
      <vt:variant>
        <vt:i4>3604581</vt:i4>
      </vt:variant>
      <vt:variant>
        <vt:i4>426</vt:i4>
      </vt:variant>
      <vt:variant>
        <vt:i4>0</vt:i4>
      </vt:variant>
      <vt:variant>
        <vt:i4>5</vt:i4>
      </vt:variant>
      <vt:variant>
        <vt:lpwstr>http://support.microsoft.com/kb/323076</vt:lpwstr>
      </vt:variant>
      <vt:variant>
        <vt:lpwstr/>
      </vt:variant>
      <vt:variant>
        <vt:i4>5111878</vt:i4>
      </vt:variant>
      <vt:variant>
        <vt:i4>414</vt:i4>
      </vt:variant>
      <vt:variant>
        <vt:i4>0</vt:i4>
      </vt:variant>
      <vt:variant>
        <vt:i4>5</vt:i4>
      </vt:variant>
      <vt:variant>
        <vt:lpwstr/>
      </vt:variant>
      <vt:variant>
        <vt:lpwstr>_Security_Configuration</vt:lpwstr>
      </vt:variant>
      <vt:variant>
        <vt:i4>1245241</vt:i4>
      </vt:variant>
      <vt:variant>
        <vt:i4>374</vt:i4>
      </vt:variant>
      <vt:variant>
        <vt:i4>0</vt:i4>
      </vt:variant>
      <vt:variant>
        <vt:i4>5</vt:i4>
      </vt:variant>
      <vt:variant>
        <vt:lpwstr/>
      </vt:variant>
      <vt:variant>
        <vt:lpwstr>_Toc348515302</vt:lpwstr>
      </vt:variant>
      <vt:variant>
        <vt:i4>1245241</vt:i4>
      </vt:variant>
      <vt:variant>
        <vt:i4>368</vt:i4>
      </vt:variant>
      <vt:variant>
        <vt:i4>0</vt:i4>
      </vt:variant>
      <vt:variant>
        <vt:i4>5</vt:i4>
      </vt:variant>
      <vt:variant>
        <vt:lpwstr/>
      </vt:variant>
      <vt:variant>
        <vt:lpwstr>_Toc348515301</vt:lpwstr>
      </vt:variant>
      <vt:variant>
        <vt:i4>1245241</vt:i4>
      </vt:variant>
      <vt:variant>
        <vt:i4>362</vt:i4>
      </vt:variant>
      <vt:variant>
        <vt:i4>0</vt:i4>
      </vt:variant>
      <vt:variant>
        <vt:i4>5</vt:i4>
      </vt:variant>
      <vt:variant>
        <vt:lpwstr/>
      </vt:variant>
      <vt:variant>
        <vt:lpwstr>_Toc348515300</vt:lpwstr>
      </vt:variant>
      <vt:variant>
        <vt:i4>1703992</vt:i4>
      </vt:variant>
      <vt:variant>
        <vt:i4>356</vt:i4>
      </vt:variant>
      <vt:variant>
        <vt:i4>0</vt:i4>
      </vt:variant>
      <vt:variant>
        <vt:i4>5</vt:i4>
      </vt:variant>
      <vt:variant>
        <vt:lpwstr/>
      </vt:variant>
      <vt:variant>
        <vt:lpwstr>_Toc348515299</vt:lpwstr>
      </vt:variant>
      <vt:variant>
        <vt:i4>1703992</vt:i4>
      </vt:variant>
      <vt:variant>
        <vt:i4>350</vt:i4>
      </vt:variant>
      <vt:variant>
        <vt:i4>0</vt:i4>
      </vt:variant>
      <vt:variant>
        <vt:i4>5</vt:i4>
      </vt:variant>
      <vt:variant>
        <vt:lpwstr/>
      </vt:variant>
      <vt:variant>
        <vt:lpwstr>_Toc348515298</vt:lpwstr>
      </vt:variant>
      <vt:variant>
        <vt:i4>1703992</vt:i4>
      </vt:variant>
      <vt:variant>
        <vt:i4>344</vt:i4>
      </vt:variant>
      <vt:variant>
        <vt:i4>0</vt:i4>
      </vt:variant>
      <vt:variant>
        <vt:i4>5</vt:i4>
      </vt:variant>
      <vt:variant>
        <vt:lpwstr/>
      </vt:variant>
      <vt:variant>
        <vt:lpwstr>_Toc348515297</vt:lpwstr>
      </vt:variant>
      <vt:variant>
        <vt:i4>1703992</vt:i4>
      </vt:variant>
      <vt:variant>
        <vt:i4>338</vt:i4>
      </vt:variant>
      <vt:variant>
        <vt:i4>0</vt:i4>
      </vt:variant>
      <vt:variant>
        <vt:i4>5</vt:i4>
      </vt:variant>
      <vt:variant>
        <vt:lpwstr/>
      </vt:variant>
      <vt:variant>
        <vt:lpwstr>_Toc348515296</vt:lpwstr>
      </vt:variant>
      <vt:variant>
        <vt:i4>1703992</vt:i4>
      </vt:variant>
      <vt:variant>
        <vt:i4>332</vt:i4>
      </vt:variant>
      <vt:variant>
        <vt:i4>0</vt:i4>
      </vt:variant>
      <vt:variant>
        <vt:i4>5</vt:i4>
      </vt:variant>
      <vt:variant>
        <vt:lpwstr/>
      </vt:variant>
      <vt:variant>
        <vt:lpwstr>_Toc348515295</vt:lpwstr>
      </vt:variant>
      <vt:variant>
        <vt:i4>1703992</vt:i4>
      </vt:variant>
      <vt:variant>
        <vt:i4>326</vt:i4>
      </vt:variant>
      <vt:variant>
        <vt:i4>0</vt:i4>
      </vt:variant>
      <vt:variant>
        <vt:i4>5</vt:i4>
      </vt:variant>
      <vt:variant>
        <vt:lpwstr/>
      </vt:variant>
      <vt:variant>
        <vt:lpwstr>_Toc348515294</vt:lpwstr>
      </vt:variant>
      <vt:variant>
        <vt:i4>1703992</vt:i4>
      </vt:variant>
      <vt:variant>
        <vt:i4>320</vt:i4>
      </vt:variant>
      <vt:variant>
        <vt:i4>0</vt:i4>
      </vt:variant>
      <vt:variant>
        <vt:i4>5</vt:i4>
      </vt:variant>
      <vt:variant>
        <vt:lpwstr/>
      </vt:variant>
      <vt:variant>
        <vt:lpwstr>_Toc348515293</vt:lpwstr>
      </vt:variant>
      <vt:variant>
        <vt:i4>1703992</vt:i4>
      </vt:variant>
      <vt:variant>
        <vt:i4>314</vt:i4>
      </vt:variant>
      <vt:variant>
        <vt:i4>0</vt:i4>
      </vt:variant>
      <vt:variant>
        <vt:i4>5</vt:i4>
      </vt:variant>
      <vt:variant>
        <vt:lpwstr/>
      </vt:variant>
      <vt:variant>
        <vt:lpwstr>_Toc348515292</vt:lpwstr>
      </vt:variant>
      <vt:variant>
        <vt:i4>1703992</vt:i4>
      </vt:variant>
      <vt:variant>
        <vt:i4>308</vt:i4>
      </vt:variant>
      <vt:variant>
        <vt:i4>0</vt:i4>
      </vt:variant>
      <vt:variant>
        <vt:i4>5</vt:i4>
      </vt:variant>
      <vt:variant>
        <vt:lpwstr/>
      </vt:variant>
      <vt:variant>
        <vt:lpwstr>_Toc348515291</vt:lpwstr>
      </vt:variant>
      <vt:variant>
        <vt:i4>1703992</vt:i4>
      </vt:variant>
      <vt:variant>
        <vt:i4>302</vt:i4>
      </vt:variant>
      <vt:variant>
        <vt:i4>0</vt:i4>
      </vt:variant>
      <vt:variant>
        <vt:i4>5</vt:i4>
      </vt:variant>
      <vt:variant>
        <vt:lpwstr/>
      </vt:variant>
      <vt:variant>
        <vt:lpwstr>_Toc348515290</vt:lpwstr>
      </vt:variant>
      <vt:variant>
        <vt:i4>1769528</vt:i4>
      </vt:variant>
      <vt:variant>
        <vt:i4>296</vt:i4>
      </vt:variant>
      <vt:variant>
        <vt:i4>0</vt:i4>
      </vt:variant>
      <vt:variant>
        <vt:i4>5</vt:i4>
      </vt:variant>
      <vt:variant>
        <vt:lpwstr/>
      </vt:variant>
      <vt:variant>
        <vt:lpwstr>_Toc348515289</vt:lpwstr>
      </vt:variant>
      <vt:variant>
        <vt:i4>1769528</vt:i4>
      </vt:variant>
      <vt:variant>
        <vt:i4>290</vt:i4>
      </vt:variant>
      <vt:variant>
        <vt:i4>0</vt:i4>
      </vt:variant>
      <vt:variant>
        <vt:i4>5</vt:i4>
      </vt:variant>
      <vt:variant>
        <vt:lpwstr/>
      </vt:variant>
      <vt:variant>
        <vt:lpwstr>_Toc348515288</vt:lpwstr>
      </vt:variant>
      <vt:variant>
        <vt:i4>1769528</vt:i4>
      </vt:variant>
      <vt:variant>
        <vt:i4>284</vt:i4>
      </vt:variant>
      <vt:variant>
        <vt:i4>0</vt:i4>
      </vt:variant>
      <vt:variant>
        <vt:i4>5</vt:i4>
      </vt:variant>
      <vt:variant>
        <vt:lpwstr/>
      </vt:variant>
      <vt:variant>
        <vt:lpwstr>_Toc348515287</vt:lpwstr>
      </vt:variant>
      <vt:variant>
        <vt:i4>1769528</vt:i4>
      </vt:variant>
      <vt:variant>
        <vt:i4>278</vt:i4>
      </vt:variant>
      <vt:variant>
        <vt:i4>0</vt:i4>
      </vt:variant>
      <vt:variant>
        <vt:i4>5</vt:i4>
      </vt:variant>
      <vt:variant>
        <vt:lpwstr/>
      </vt:variant>
      <vt:variant>
        <vt:lpwstr>_Toc348515286</vt:lpwstr>
      </vt:variant>
      <vt:variant>
        <vt:i4>1769528</vt:i4>
      </vt:variant>
      <vt:variant>
        <vt:i4>272</vt:i4>
      </vt:variant>
      <vt:variant>
        <vt:i4>0</vt:i4>
      </vt:variant>
      <vt:variant>
        <vt:i4>5</vt:i4>
      </vt:variant>
      <vt:variant>
        <vt:lpwstr/>
      </vt:variant>
      <vt:variant>
        <vt:lpwstr>_Toc348515285</vt:lpwstr>
      </vt:variant>
      <vt:variant>
        <vt:i4>1769528</vt:i4>
      </vt:variant>
      <vt:variant>
        <vt:i4>266</vt:i4>
      </vt:variant>
      <vt:variant>
        <vt:i4>0</vt:i4>
      </vt:variant>
      <vt:variant>
        <vt:i4>5</vt:i4>
      </vt:variant>
      <vt:variant>
        <vt:lpwstr/>
      </vt:variant>
      <vt:variant>
        <vt:lpwstr>_Toc348515284</vt:lpwstr>
      </vt:variant>
      <vt:variant>
        <vt:i4>1769528</vt:i4>
      </vt:variant>
      <vt:variant>
        <vt:i4>260</vt:i4>
      </vt:variant>
      <vt:variant>
        <vt:i4>0</vt:i4>
      </vt:variant>
      <vt:variant>
        <vt:i4>5</vt:i4>
      </vt:variant>
      <vt:variant>
        <vt:lpwstr/>
      </vt:variant>
      <vt:variant>
        <vt:lpwstr>_Toc348515283</vt:lpwstr>
      </vt:variant>
      <vt:variant>
        <vt:i4>1769528</vt:i4>
      </vt:variant>
      <vt:variant>
        <vt:i4>254</vt:i4>
      </vt:variant>
      <vt:variant>
        <vt:i4>0</vt:i4>
      </vt:variant>
      <vt:variant>
        <vt:i4>5</vt:i4>
      </vt:variant>
      <vt:variant>
        <vt:lpwstr/>
      </vt:variant>
      <vt:variant>
        <vt:lpwstr>_Toc348515282</vt:lpwstr>
      </vt:variant>
      <vt:variant>
        <vt:i4>1769528</vt:i4>
      </vt:variant>
      <vt:variant>
        <vt:i4>248</vt:i4>
      </vt:variant>
      <vt:variant>
        <vt:i4>0</vt:i4>
      </vt:variant>
      <vt:variant>
        <vt:i4>5</vt:i4>
      </vt:variant>
      <vt:variant>
        <vt:lpwstr/>
      </vt:variant>
      <vt:variant>
        <vt:lpwstr>_Toc348515281</vt:lpwstr>
      </vt:variant>
      <vt:variant>
        <vt:i4>1769528</vt:i4>
      </vt:variant>
      <vt:variant>
        <vt:i4>242</vt:i4>
      </vt:variant>
      <vt:variant>
        <vt:i4>0</vt:i4>
      </vt:variant>
      <vt:variant>
        <vt:i4>5</vt:i4>
      </vt:variant>
      <vt:variant>
        <vt:lpwstr/>
      </vt:variant>
      <vt:variant>
        <vt:lpwstr>_Toc348515280</vt:lpwstr>
      </vt:variant>
      <vt:variant>
        <vt:i4>1310776</vt:i4>
      </vt:variant>
      <vt:variant>
        <vt:i4>236</vt:i4>
      </vt:variant>
      <vt:variant>
        <vt:i4>0</vt:i4>
      </vt:variant>
      <vt:variant>
        <vt:i4>5</vt:i4>
      </vt:variant>
      <vt:variant>
        <vt:lpwstr/>
      </vt:variant>
      <vt:variant>
        <vt:lpwstr>_Toc348515279</vt:lpwstr>
      </vt:variant>
      <vt:variant>
        <vt:i4>1310776</vt:i4>
      </vt:variant>
      <vt:variant>
        <vt:i4>230</vt:i4>
      </vt:variant>
      <vt:variant>
        <vt:i4>0</vt:i4>
      </vt:variant>
      <vt:variant>
        <vt:i4>5</vt:i4>
      </vt:variant>
      <vt:variant>
        <vt:lpwstr/>
      </vt:variant>
      <vt:variant>
        <vt:lpwstr>_Toc348515278</vt:lpwstr>
      </vt:variant>
      <vt:variant>
        <vt:i4>1310776</vt:i4>
      </vt:variant>
      <vt:variant>
        <vt:i4>224</vt:i4>
      </vt:variant>
      <vt:variant>
        <vt:i4>0</vt:i4>
      </vt:variant>
      <vt:variant>
        <vt:i4>5</vt:i4>
      </vt:variant>
      <vt:variant>
        <vt:lpwstr/>
      </vt:variant>
      <vt:variant>
        <vt:lpwstr>_Toc348515277</vt:lpwstr>
      </vt:variant>
      <vt:variant>
        <vt:i4>1310776</vt:i4>
      </vt:variant>
      <vt:variant>
        <vt:i4>218</vt:i4>
      </vt:variant>
      <vt:variant>
        <vt:i4>0</vt:i4>
      </vt:variant>
      <vt:variant>
        <vt:i4>5</vt:i4>
      </vt:variant>
      <vt:variant>
        <vt:lpwstr/>
      </vt:variant>
      <vt:variant>
        <vt:lpwstr>_Toc348515276</vt:lpwstr>
      </vt:variant>
      <vt:variant>
        <vt:i4>1310776</vt:i4>
      </vt:variant>
      <vt:variant>
        <vt:i4>212</vt:i4>
      </vt:variant>
      <vt:variant>
        <vt:i4>0</vt:i4>
      </vt:variant>
      <vt:variant>
        <vt:i4>5</vt:i4>
      </vt:variant>
      <vt:variant>
        <vt:lpwstr/>
      </vt:variant>
      <vt:variant>
        <vt:lpwstr>_Toc348515275</vt:lpwstr>
      </vt:variant>
      <vt:variant>
        <vt:i4>1310776</vt:i4>
      </vt:variant>
      <vt:variant>
        <vt:i4>206</vt:i4>
      </vt:variant>
      <vt:variant>
        <vt:i4>0</vt:i4>
      </vt:variant>
      <vt:variant>
        <vt:i4>5</vt:i4>
      </vt:variant>
      <vt:variant>
        <vt:lpwstr/>
      </vt:variant>
      <vt:variant>
        <vt:lpwstr>_Toc348515274</vt:lpwstr>
      </vt:variant>
      <vt:variant>
        <vt:i4>1310776</vt:i4>
      </vt:variant>
      <vt:variant>
        <vt:i4>200</vt:i4>
      </vt:variant>
      <vt:variant>
        <vt:i4>0</vt:i4>
      </vt:variant>
      <vt:variant>
        <vt:i4>5</vt:i4>
      </vt:variant>
      <vt:variant>
        <vt:lpwstr/>
      </vt:variant>
      <vt:variant>
        <vt:lpwstr>_Toc348515273</vt:lpwstr>
      </vt:variant>
      <vt:variant>
        <vt:i4>1310776</vt:i4>
      </vt:variant>
      <vt:variant>
        <vt:i4>194</vt:i4>
      </vt:variant>
      <vt:variant>
        <vt:i4>0</vt:i4>
      </vt:variant>
      <vt:variant>
        <vt:i4>5</vt:i4>
      </vt:variant>
      <vt:variant>
        <vt:lpwstr/>
      </vt:variant>
      <vt:variant>
        <vt:lpwstr>_Toc348515272</vt:lpwstr>
      </vt:variant>
      <vt:variant>
        <vt:i4>1310776</vt:i4>
      </vt:variant>
      <vt:variant>
        <vt:i4>188</vt:i4>
      </vt:variant>
      <vt:variant>
        <vt:i4>0</vt:i4>
      </vt:variant>
      <vt:variant>
        <vt:i4>5</vt:i4>
      </vt:variant>
      <vt:variant>
        <vt:lpwstr/>
      </vt:variant>
      <vt:variant>
        <vt:lpwstr>_Toc348515271</vt:lpwstr>
      </vt:variant>
      <vt:variant>
        <vt:i4>1310776</vt:i4>
      </vt:variant>
      <vt:variant>
        <vt:i4>182</vt:i4>
      </vt:variant>
      <vt:variant>
        <vt:i4>0</vt:i4>
      </vt:variant>
      <vt:variant>
        <vt:i4>5</vt:i4>
      </vt:variant>
      <vt:variant>
        <vt:lpwstr/>
      </vt:variant>
      <vt:variant>
        <vt:lpwstr>_Toc348515270</vt:lpwstr>
      </vt:variant>
      <vt:variant>
        <vt:i4>1376312</vt:i4>
      </vt:variant>
      <vt:variant>
        <vt:i4>176</vt:i4>
      </vt:variant>
      <vt:variant>
        <vt:i4>0</vt:i4>
      </vt:variant>
      <vt:variant>
        <vt:i4>5</vt:i4>
      </vt:variant>
      <vt:variant>
        <vt:lpwstr/>
      </vt:variant>
      <vt:variant>
        <vt:lpwstr>_Toc348515269</vt:lpwstr>
      </vt:variant>
      <vt:variant>
        <vt:i4>1376312</vt:i4>
      </vt:variant>
      <vt:variant>
        <vt:i4>170</vt:i4>
      </vt:variant>
      <vt:variant>
        <vt:i4>0</vt:i4>
      </vt:variant>
      <vt:variant>
        <vt:i4>5</vt:i4>
      </vt:variant>
      <vt:variant>
        <vt:lpwstr/>
      </vt:variant>
      <vt:variant>
        <vt:lpwstr>_Toc348515268</vt:lpwstr>
      </vt:variant>
      <vt:variant>
        <vt:i4>1376312</vt:i4>
      </vt:variant>
      <vt:variant>
        <vt:i4>164</vt:i4>
      </vt:variant>
      <vt:variant>
        <vt:i4>0</vt:i4>
      </vt:variant>
      <vt:variant>
        <vt:i4>5</vt:i4>
      </vt:variant>
      <vt:variant>
        <vt:lpwstr/>
      </vt:variant>
      <vt:variant>
        <vt:lpwstr>_Toc348515267</vt:lpwstr>
      </vt:variant>
      <vt:variant>
        <vt:i4>1376312</vt:i4>
      </vt:variant>
      <vt:variant>
        <vt:i4>158</vt:i4>
      </vt:variant>
      <vt:variant>
        <vt:i4>0</vt:i4>
      </vt:variant>
      <vt:variant>
        <vt:i4>5</vt:i4>
      </vt:variant>
      <vt:variant>
        <vt:lpwstr/>
      </vt:variant>
      <vt:variant>
        <vt:lpwstr>_Toc348515266</vt:lpwstr>
      </vt:variant>
      <vt:variant>
        <vt:i4>1376312</vt:i4>
      </vt:variant>
      <vt:variant>
        <vt:i4>152</vt:i4>
      </vt:variant>
      <vt:variant>
        <vt:i4>0</vt:i4>
      </vt:variant>
      <vt:variant>
        <vt:i4>5</vt:i4>
      </vt:variant>
      <vt:variant>
        <vt:lpwstr/>
      </vt:variant>
      <vt:variant>
        <vt:lpwstr>_Toc348515265</vt:lpwstr>
      </vt:variant>
      <vt:variant>
        <vt:i4>1376312</vt:i4>
      </vt:variant>
      <vt:variant>
        <vt:i4>146</vt:i4>
      </vt:variant>
      <vt:variant>
        <vt:i4>0</vt:i4>
      </vt:variant>
      <vt:variant>
        <vt:i4>5</vt:i4>
      </vt:variant>
      <vt:variant>
        <vt:lpwstr/>
      </vt:variant>
      <vt:variant>
        <vt:lpwstr>_Toc348515264</vt:lpwstr>
      </vt:variant>
      <vt:variant>
        <vt:i4>1376312</vt:i4>
      </vt:variant>
      <vt:variant>
        <vt:i4>140</vt:i4>
      </vt:variant>
      <vt:variant>
        <vt:i4>0</vt:i4>
      </vt:variant>
      <vt:variant>
        <vt:i4>5</vt:i4>
      </vt:variant>
      <vt:variant>
        <vt:lpwstr/>
      </vt:variant>
      <vt:variant>
        <vt:lpwstr>_Toc348515263</vt:lpwstr>
      </vt:variant>
      <vt:variant>
        <vt:i4>1376312</vt:i4>
      </vt:variant>
      <vt:variant>
        <vt:i4>134</vt:i4>
      </vt:variant>
      <vt:variant>
        <vt:i4>0</vt:i4>
      </vt:variant>
      <vt:variant>
        <vt:i4>5</vt:i4>
      </vt:variant>
      <vt:variant>
        <vt:lpwstr/>
      </vt:variant>
      <vt:variant>
        <vt:lpwstr>_Toc348515262</vt:lpwstr>
      </vt:variant>
      <vt:variant>
        <vt:i4>1376312</vt:i4>
      </vt:variant>
      <vt:variant>
        <vt:i4>128</vt:i4>
      </vt:variant>
      <vt:variant>
        <vt:i4>0</vt:i4>
      </vt:variant>
      <vt:variant>
        <vt:i4>5</vt:i4>
      </vt:variant>
      <vt:variant>
        <vt:lpwstr/>
      </vt:variant>
      <vt:variant>
        <vt:lpwstr>_Toc348515261</vt:lpwstr>
      </vt:variant>
      <vt:variant>
        <vt:i4>1376312</vt:i4>
      </vt:variant>
      <vt:variant>
        <vt:i4>122</vt:i4>
      </vt:variant>
      <vt:variant>
        <vt:i4>0</vt:i4>
      </vt:variant>
      <vt:variant>
        <vt:i4>5</vt:i4>
      </vt:variant>
      <vt:variant>
        <vt:lpwstr/>
      </vt:variant>
      <vt:variant>
        <vt:lpwstr>_Toc348515260</vt:lpwstr>
      </vt:variant>
      <vt:variant>
        <vt:i4>1441848</vt:i4>
      </vt:variant>
      <vt:variant>
        <vt:i4>116</vt:i4>
      </vt:variant>
      <vt:variant>
        <vt:i4>0</vt:i4>
      </vt:variant>
      <vt:variant>
        <vt:i4>5</vt:i4>
      </vt:variant>
      <vt:variant>
        <vt:lpwstr/>
      </vt:variant>
      <vt:variant>
        <vt:lpwstr>_Toc348515259</vt:lpwstr>
      </vt:variant>
      <vt:variant>
        <vt:i4>1441848</vt:i4>
      </vt:variant>
      <vt:variant>
        <vt:i4>110</vt:i4>
      </vt:variant>
      <vt:variant>
        <vt:i4>0</vt:i4>
      </vt:variant>
      <vt:variant>
        <vt:i4>5</vt:i4>
      </vt:variant>
      <vt:variant>
        <vt:lpwstr/>
      </vt:variant>
      <vt:variant>
        <vt:lpwstr>_Toc348515258</vt:lpwstr>
      </vt:variant>
      <vt:variant>
        <vt:i4>1441848</vt:i4>
      </vt:variant>
      <vt:variant>
        <vt:i4>104</vt:i4>
      </vt:variant>
      <vt:variant>
        <vt:i4>0</vt:i4>
      </vt:variant>
      <vt:variant>
        <vt:i4>5</vt:i4>
      </vt:variant>
      <vt:variant>
        <vt:lpwstr/>
      </vt:variant>
      <vt:variant>
        <vt:lpwstr>_Toc348515257</vt:lpwstr>
      </vt:variant>
      <vt:variant>
        <vt:i4>1441848</vt:i4>
      </vt:variant>
      <vt:variant>
        <vt:i4>98</vt:i4>
      </vt:variant>
      <vt:variant>
        <vt:i4>0</vt:i4>
      </vt:variant>
      <vt:variant>
        <vt:i4>5</vt:i4>
      </vt:variant>
      <vt:variant>
        <vt:lpwstr/>
      </vt:variant>
      <vt:variant>
        <vt:lpwstr>_Toc348515256</vt:lpwstr>
      </vt:variant>
      <vt:variant>
        <vt:i4>1441848</vt:i4>
      </vt:variant>
      <vt:variant>
        <vt:i4>92</vt:i4>
      </vt:variant>
      <vt:variant>
        <vt:i4>0</vt:i4>
      </vt:variant>
      <vt:variant>
        <vt:i4>5</vt:i4>
      </vt:variant>
      <vt:variant>
        <vt:lpwstr/>
      </vt:variant>
      <vt:variant>
        <vt:lpwstr>_Toc348515255</vt:lpwstr>
      </vt:variant>
      <vt:variant>
        <vt:i4>1441848</vt:i4>
      </vt:variant>
      <vt:variant>
        <vt:i4>86</vt:i4>
      </vt:variant>
      <vt:variant>
        <vt:i4>0</vt:i4>
      </vt:variant>
      <vt:variant>
        <vt:i4>5</vt:i4>
      </vt:variant>
      <vt:variant>
        <vt:lpwstr/>
      </vt:variant>
      <vt:variant>
        <vt:lpwstr>_Toc348515254</vt:lpwstr>
      </vt:variant>
      <vt:variant>
        <vt:i4>1441848</vt:i4>
      </vt:variant>
      <vt:variant>
        <vt:i4>80</vt:i4>
      </vt:variant>
      <vt:variant>
        <vt:i4>0</vt:i4>
      </vt:variant>
      <vt:variant>
        <vt:i4>5</vt:i4>
      </vt:variant>
      <vt:variant>
        <vt:lpwstr/>
      </vt:variant>
      <vt:variant>
        <vt:lpwstr>_Toc348515253</vt:lpwstr>
      </vt:variant>
      <vt:variant>
        <vt:i4>1441848</vt:i4>
      </vt:variant>
      <vt:variant>
        <vt:i4>74</vt:i4>
      </vt:variant>
      <vt:variant>
        <vt:i4>0</vt:i4>
      </vt:variant>
      <vt:variant>
        <vt:i4>5</vt:i4>
      </vt:variant>
      <vt:variant>
        <vt:lpwstr/>
      </vt:variant>
      <vt:variant>
        <vt:lpwstr>_Toc348515252</vt:lpwstr>
      </vt:variant>
      <vt:variant>
        <vt:i4>1441848</vt:i4>
      </vt:variant>
      <vt:variant>
        <vt:i4>68</vt:i4>
      </vt:variant>
      <vt:variant>
        <vt:i4>0</vt:i4>
      </vt:variant>
      <vt:variant>
        <vt:i4>5</vt:i4>
      </vt:variant>
      <vt:variant>
        <vt:lpwstr/>
      </vt:variant>
      <vt:variant>
        <vt:lpwstr>_Toc348515251</vt:lpwstr>
      </vt:variant>
      <vt:variant>
        <vt:i4>1441848</vt:i4>
      </vt:variant>
      <vt:variant>
        <vt:i4>62</vt:i4>
      </vt:variant>
      <vt:variant>
        <vt:i4>0</vt:i4>
      </vt:variant>
      <vt:variant>
        <vt:i4>5</vt:i4>
      </vt:variant>
      <vt:variant>
        <vt:lpwstr/>
      </vt:variant>
      <vt:variant>
        <vt:lpwstr>_Toc348515250</vt:lpwstr>
      </vt:variant>
      <vt:variant>
        <vt:i4>1507384</vt:i4>
      </vt:variant>
      <vt:variant>
        <vt:i4>56</vt:i4>
      </vt:variant>
      <vt:variant>
        <vt:i4>0</vt:i4>
      </vt:variant>
      <vt:variant>
        <vt:i4>5</vt:i4>
      </vt:variant>
      <vt:variant>
        <vt:lpwstr/>
      </vt:variant>
      <vt:variant>
        <vt:lpwstr>_Toc348515249</vt:lpwstr>
      </vt:variant>
      <vt:variant>
        <vt:i4>1507384</vt:i4>
      </vt:variant>
      <vt:variant>
        <vt:i4>50</vt:i4>
      </vt:variant>
      <vt:variant>
        <vt:i4>0</vt:i4>
      </vt:variant>
      <vt:variant>
        <vt:i4>5</vt:i4>
      </vt:variant>
      <vt:variant>
        <vt:lpwstr/>
      </vt:variant>
      <vt:variant>
        <vt:lpwstr>_Toc348515248</vt:lpwstr>
      </vt:variant>
      <vt:variant>
        <vt:i4>1507384</vt:i4>
      </vt:variant>
      <vt:variant>
        <vt:i4>44</vt:i4>
      </vt:variant>
      <vt:variant>
        <vt:i4>0</vt:i4>
      </vt:variant>
      <vt:variant>
        <vt:i4>5</vt:i4>
      </vt:variant>
      <vt:variant>
        <vt:lpwstr/>
      </vt:variant>
      <vt:variant>
        <vt:lpwstr>_Toc348515247</vt:lpwstr>
      </vt:variant>
      <vt:variant>
        <vt:i4>1507384</vt:i4>
      </vt:variant>
      <vt:variant>
        <vt:i4>38</vt:i4>
      </vt:variant>
      <vt:variant>
        <vt:i4>0</vt:i4>
      </vt:variant>
      <vt:variant>
        <vt:i4>5</vt:i4>
      </vt:variant>
      <vt:variant>
        <vt:lpwstr/>
      </vt:variant>
      <vt:variant>
        <vt:lpwstr>_Toc348515246</vt:lpwstr>
      </vt:variant>
      <vt:variant>
        <vt:i4>1507384</vt:i4>
      </vt:variant>
      <vt:variant>
        <vt:i4>32</vt:i4>
      </vt:variant>
      <vt:variant>
        <vt:i4>0</vt:i4>
      </vt:variant>
      <vt:variant>
        <vt:i4>5</vt:i4>
      </vt:variant>
      <vt:variant>
        <vt:lpwstr/>
      </vt:variant>
      <vt:variant>
        <vt:lpwstr>_Toc348515245</vt:lpwstr>
      </vt:variant>
      <vt:variant>
        <vt:i4>1507384</vt:i4>
      </vt:variant>
      <vt:variant>
        <vt:i4>26</vt:i4>
      </vt:variant>
      <vt:variant>
        <vt:i4>0</vt:i4>
      </vt:variant>
      <vt:variant>
        <vt:i4>5</vt:i4>
      </vt:variant>
      <vt:variant>
        <vt:lpwstr/>
      </vt:variant>
      <vt:variant>
        <vt:lpwstr>_Toc348515244</vt:lpwstr>
      </vt:variant>
      <vt:variant>
        <vt:i4>1507384</vt:i4>
      </vt:variant>
      <vt:variant>
        <vt:i4>20</vt:i4>
      </vt:variant>
      <vt:variant>
        <vt:i4>0</vt:i4>
      </vt:variant>
      <vt:variant>
        <vt:i4>5</vt:i4>
      </vt:variant>
      <vt:variant>
        <vt:lpwstr/>
      </vt:variant>
      <vt:variant>
        <vt:lpwstr>_Toc348515243</vt:lpwstr>
      </vt:variant>
      <vt:variant>
        <vt:i4>1507384</vt:i4>
      </vt:variant>
      <vt:variant>
        <vt:i4>14</vt:i4>
      </vt:variant>
      <vt:variant>
        <vt:i4>0</vt:i4>
      </vt:variant>
      <vt:variant>
        <vt:i4>5</vt:i4>
      </vt:variant>
      <vt:variant>
        <vt:lpwstr/>
      </vt:variant>
      <vt:variant>
        <vt:lpwstr>_Toc348515242</vt:lpwstr>
      </vt:variant>
      <vt:variant>
        <vt:i4>1507384</vt:i4>
      </vt:variant>
      <vt:variant>
        <vt:i4>8</vt:i4>
      </vt:variant>
      <vt:variant>
        <vt:i4>0</vt:i4>
      </vt:variant>
      <vt:variant>
        <vt:i4>5</vt:i4>
      </vt:variant>
      <vt:variant>
        <vt:lpwstr/>
      </vt:variant>
      <vt:variant>
        <vt:lpwstr>_Toc348515241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PDW Management Pack Operations Guide</dc:title>
  <dc:subject/>
  <dc:creator/>
  <cp:keywords/>
  <dc:description/>
  <cp:lastModifiedBy/>
  <cp:revision>1</cp:revision>
  <dcterms:created xsi:type="dcterms:W3CDTF">2013-04-08T19:59:00Z</dcterms:created>
  <dcterms:modified xsi:type="dcterms:W3CDTF">2013-04-08T19:59:00Z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0x010100FB3059D61C960543A6BAE66CE2010921</vt:lpwstr>
  </property>
</Properties>
</file>